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6D" w:rsidRPr="0083126D" w:rsidRDefault="0083126D" w:rsidP="0083126D">
      <w:pPr>
        <w:pStyle w:val="1"/>
        <w:jc w:val="center"/>
        <w:rPr>
          <w:b/>
          <w:sz w:val="32"/>
          <w:szCs w:val="32"/>
        </w:rPr>
      </w:pPr>
      <w:bookmarkStart w:id="0" w:name="_Toc69115994"/>
      <w:r w:rsidRPr="0083126D">
        <w:rPr>
          <w:b/>
          <w:sz w:val="32"/>
          <w:szCs w:val="32"/>
        </w:rPr>
        <w:t>Т</w:t>
      </w:r>
      <w:r w:rsidRPr="0083126D">
        <w:rPr>
          <w:b/>
          <w:sz w:val="32"/>
          <w:szCs w:val="32"/>
        </w:rPr>
        <w:t>ема</w:t>
      </w:r>
      <w:r w:rsidRPr="0083126D">
        <w:rPr>
          <w:b/>
          <w:sz w:val="32"/>
          <w:szCs w:val="32"/>
        </w:rPr>
        <w:t xml:space="preserve"> 1</w:t>
      </w:r>
      <w:r w:rsidRPr="0083126D">
        <w:rPr>
          <w:b/>
          <w:sz w:val="32"/>
          <w:szCs w:val="32"/>
        </w:rPr>
        <w:t xml:space="preserve">. </w:t>
      </w:r>
      <w:r w:rsidRPr="0083126D">
        <w:rPr>
          <w:b/>
          <w:sz w:val="32"/>
          <w:szCs w:val="32"/>
        </w:rPr>
        <w:t xml:space="preserve"> </w:t>
      </w:r>
      <w:r w:rsidRPr="0083126D">
        <w:rPr>
          <w:b/>
          <w:sz w:val="32"/>
          <w:szCs w:val="32"/>
        </w:rPr>
        <w:t>Теоретические основы государственной</w:t>
      </w:r>
      <w:r w:rsidRPr="0083126D">
        <w:rPr>
          <w:b/>
          <w:sz w:val="32"/>
          <w:szCs w:val="32"/>
        </w:rPr>
        <w:t xml:space="preserve"> </w:t>
      </w:r>
      <w:r w:rsidRPr="0083126D">
        <w:rPr>
          <w:b/>
          <w:sz w:val="32"/>
          <w:szCs w:val="32"/>
        </w:rPr>
        <w:t>экономич</w:t>
      </w:r>
      <w:r w:rsidRPr="0083126D">
        <w:rPr>
          <w:b/>
          <w:sz w:val="32"/>
          <w:szCs w:val="32"/>
        </w:rPr>
        <w:t>е</w:t>
      </w:r>
      <w:r w:rsidRPr="0083126D">
        <w:rPr>
          <w:b/>
          <w:sz w:val="32"/>
          <w:szCs w:val="32"/>
        </w:rPr>
        <w:t>ской политики</w:t>
      </w:r>
      <w:bookmarkEnd w:id="0"/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83126D" w:rsidRDefault="0083126D" w:rsidP="0083126D">
      <w:pPr>
        <w:pStyle w:val="2"/>
        <w:jc w:val="left"/>
        <w:rPr>
          <w:sz w:val="28"/>
          <w:szCs w:val="28"/>
        </w:rPr>
      </w:pPr>
      <w:r w:rsidRPr="0083126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3126D">
        <w:rPr>
          <w:sz w:val="28"/>
          <w:szCs w:val="28"/>
        </w:rPr>
        <w:t xml:space="preserve"> Сущность </w:t>
      </w:r>
      <w:r w:rsidR="00056EF2" w:rsidRPr="00056EF2">
        <w:rPr>
          <w:sz w:val="28"/>
          <w:szCs w:val="28"/>
        </w:rPr>
        <w:t xml:space="preserve">государственной </w:t>
      </w:r>
      <w:r w:rsidRPr="0083126D">
        <w:rPr>
          <w:sz w:val="28"/>
          <w:szCs w:val="28"/>
        </w:rPr>
        <w:t>экономической политики</w:t>
      </w:r>
    </w:p>
    <w:p w:rsidR="0083126D" w:rsidRDefault="0083126D" w:rsidP="0083126D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83126D">
        <w:rPr>
          <w:sz w:val="28"/>
          <w:szCs w:val="28"/>
        </w:rPr>
        <w:t xml:space="preserve"> Цели и инструменты экономической политики</w:t>
      </w:r>
    </w:p>
    <w:p w:rsidR="0083126D" w:rsidRPr="0083126D" w:rsidRDefault="0083126D" w:rsidP="0083126D">
      <w:pPr>
        <w:pStyle w:val="2"/>
        <w:jc w:val="left"/>
        <w:rPr>
          <w:sz w:val="28"/>
          <w:szCs w:val="28"/>
          <w:lang w:val="ru-MO"/>
        </w:rPr>
      </w:pPr>
      <w:r>
        <w:rPr>
          <w:sz w:val="28"/>
          <w:szCs w:val="28"/>
        </w:rPr>
        <w:t xml:space="preserve">3. </w:t>
      </w:r>
      <w:r w:rsidRPr="0083126D">
        <w:rPr>
          <w:sz w:val="28"/>
          <w:szCs w:val="28"/>
        </w:rPr>
        <w:t>Макроэкономическое программиров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ние</w:t>
      </w:r>
    </w:p>
    <w:p w:rsidR="009A1455" w:rsidRPr="0083126D" w:rsidRDefault="009A1455" w:rsidP="009A1455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Pr="0083126D">
        <w:rPr>
          <w:sz w:val="28"/>
          <w:szCs w:val="28"/>
        </w:rPr>
        <w:t xml:space="preserve"> Теории экономической политики</w:t>
      </w:r>
    </w:p>
    <w:p w:rsidR="0083126D" w:rsidRPr="0083126D" w:rsidRDefault="0083126D" w:rsidP="0083126D"/>
    <w:p w:rsidR="0083126D" w:rsidRPr="0083126D" w:rsidRDefault="0083126D" w:rsidP="0083126D">
      <w:bookmarkStart w:id="1" w:name="_GoBack"/>
      <w:bookmarkEnd w:id="1"/>
    </w:p>
    <w:p w:rsidR="0083126D" w:rsidRPr="0083126D" w:rsidRDefault="0083126D" w:rsidP="0083126D">
      <w:pPr>
        <w:ind w:left="567"/>
        <w:jc w:val="both"/>
        <w:rPr>
          <w:b/>
          <w:sz w:val="28"/>
          <w:szCs w:val="28"/>
        </w:rPr>
      </w:pPr>
    </w:p>
    <w:p w:rsidR="0083126D" w:rsidRDefault="0083126D" w:rsidP="0083126D">
      <w:pPr>
        <w:pStyle w:val="2"/>
        <w:rPr>
          <w:sz w:val="28"/>
          <w:szCs w:val="28"/>
        </w:rPr>
      </w:pPr>
      <w:bookmarkStart w:id="2" w:name="_Toc69115995"/>
    </w:p>
    <w:p w:rsidR="0083126D" w:rsidRPr="0083126D" w:rsidRDefault="0083126D" w:rsidP="0083126D">
      <w:pPr>
        <w:pStyle w:val="2"/>
        <w:jc w:val="left"/>
        <w:rPr>
          <w:sz w:val="28"/>
          <w:szCs w:val="28"/>
          <w:lang w:val="ru-MO"/>
        </w:rPr>
      </w:pPr>
      <w:r w:rsidRPr="0083126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3126D">
        <w:rPr>
          <w:sz w:val="28"/>
          <w:szCs w:val="28"/>
        </w:rPr>
        <w:t xml:space="preserve"> Сущность </w:t>
      </w:r>
      <w:r w:rsidR="00056EF2" w:rsidRPr="00056EF2">
        <w:rPr>
          <w:sz w:val="28"/>
          <w:szCs w:val="28"/>
        </w:rPr>
        <w:t xml:space="preserve">государственной </w:t>
      </w:r>
      <w:r w:rsidRPr="0083126D">
        <w:rPr>
          <w:sz w:val="28"/>
          <w:szCs w:val="28"/>
        </w:rPr>
        <w:t>экономической политики</w:t>
      </w:r>
      <w:bookmarkEnd w:id="2"/>
    </w:p>
    <w:p w:rsidR="0083126D" w:rsidRPr="0083126D" w:rsidRDefault="0083126D" w:rsidP="0083126D">
      <w:pPr>
        <w:ind w:left="567"/>
        <w:jc w:val="both"/>
        <w:rPr>
          <w:b/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В своем движении экономика любой страны </w:t>
      </w:r>
      <w:proofErr w:type="gramStart"/>
      <w:r w:rsidRPr="0083126D">
        <w:rPr>
          <w:sz w:val="28"/>
          <w:szCs w:val="28"/>
        </w:rPr>
        <w:t>подчинена</w:t>
      </w:r>
      <w:proofErr w:type="gramEnd"/>
      <w:r w:rsidRPr="0083126D">
        <w:rPr>
          <w:sz w:val="28"/>
          <w:szCs w:val="28"/>
        </w:rPr>
        <w:t xml:space="preserve"> прежде всего историческим и экономическим закономерностям. Однако в действительности экономика связана с историческим прошлым и неизбежным будущим лишь частично. Во многом её траектория продикт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вана и зависит от устремлений и воли её главных действующих субъектов: государства, фирм и домашних хозяйств. Каждый из этих суб</w:t>
      </w:r>
      <w:r w:rsidRPr="0083126D">
        <w:rPr>
          <w:sz w:val="28"/>
          <w:szCs w:val="28"/>
        </w:rPr>
        <w:t>ъ</w:t>
      </w:r>
      <w:r w:rsidRPr="0083126D">
        <w:rPr>
          <w:sz w:val="28"/>
          <w:szCs w:val="28"/>
        </w:rPr>
        <w:t>ектов в различной степени и масштабах влияет на экономику. Самыми широкими возможностями обладает государство в широком смысле этого слова. Правительство избирает курс, проводит определенную линию действий для реализации избранной социально-экономической стратегии, исходящей из целевых установок и учитывающей сложи</w:t>
      </w:r>
      <w:r w:rsidRPr="0083126D">
        <w:rPr>
          <w:sz w:val="28"/>
          <w:szCs w:val="28"/>
        </w:rPr>
        <w:t>в</w:t>
      </w:r>
      <w:r w:rsidRPr="0083126D">
        <w:rPr>
          <w:sz w:val="28"/>
          <w:szCs w:val="28"/>
        </w:rPr>
        <w:t>шуюся ситуацию. В этом смысле принято говорить, что государство проводит экономическую п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литику.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Предметом нашего внимания является национальная или гос</w:t>
      </w:r>
      <w:r w:rsidRPr="0083126D">
        <w:rPr>
          <w:color w:val="000000"/>
          <w:sz w:val="28"/>
          <w:szCs w:val="28"/>
        </w:rPr>
        <w:t>у</w:t>
      </w:r>
      <w:r w:rsidRPr="0083126D">
        <w:rPr>
          <w:color w:val="000000"/>
          <w:sz w:val="28"/>
          <w:szCs w:val="28"/>
        </w:rPr>
        <w:t>дарственная эконо</w:t>
      </w:r>
      <w:r w:rsidRPr="0083126D">
        <w:rPr>
          <w:color w:val="000000"/>
          <w:sz w:val="28"/>
          <w:szCs w:val="28"/>
        </w:rPr>
        <w:softHyphen/>
        <w:t xml:space="preserve">мическая политика – проводимая государством, правительством страны генеральная линия экономических действий, придание желаемой направленности </w:t>
      </w:r>
      <w:proofErr w:type="gramStart"/>
      <w:r w:rsidRPr="0083126D">
        <w:rPr>
          <w:color w:val="000000"/>
          <w:sz w:val="28"/>
          <w:szCs w:val="28"/>
        </w:rPr>
        <w:t>экономическим процессам</w:t>
      </w:r>
      <w:proofErr w:type="gramEnd"/>
      <w:r w:rsidRPr="0083126D">
        <w:rPr>
          <w:color w:val="000000"/>
          <w:sz w:val="28"/>
          <w:szCs w:val="28"/>
        </w:rPr>
        <w:t>, воплощ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 xml:space="preserve">емые в совокупности предпринимаемых государством мер, посредством которых достигаются намечаемые цели и задачи, решаются социально-экономические проблемы. </w:t>
      </w:r>
      <w:r w:rsidRPr="0083126D">
        <w:rPr>
          <w:sz w:val="28"/>
          <w:szCs w:val="28"/>
        </w:rPr>
        <w:t>Под экономической политикой п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нимается сознательный переход экономической системы из одного динамического состояния в другое, который осуществляется госуда</w:t>
      </w:r>
      <w:r w:rsidRPr="0083126D">
        <w:rPr>
          <w:sz w:val="28"/>
          <w:szCs w:val="28"/>
        </w:rPr>
        <w:t>р</w:t>
      </w:r>
      <w:r w:rsidRPr="0083126D">
        <w:rPr>
          <w:sz w:val="28"/>
          <w:szCs w:val="28"/>
        </w:rPr>
        <w:t>ством по разработанной правительством пр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 xml:space="preserve">грамме. 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126D">
        <w:rPr>
          <w:sz w:val="28"/>
          <w:szCs w:val="28"/>
        </w:rPr>
        <w:t>Формирование государственной экономической политики пре</w:t>
      </w:r>
      <w:r w:rsidRPr="0083126D">
        <w:rPr>
          <w:sz w:val="28"/>
          <w:szCs w:val="28"/>
        </w:rPr>
        <w:t>д</w:t>
      </w:r>
      <w:r w:rsidRPr="0083126D">
        <w:rPr>
          <w:sz w:val="28"/>
          <w:szCs w:val="28"/>
        </w:rPr>
        <w:t>полагает разработку экономической стратегии и тактики. Под экономической стратегией государства необходимо понимать систему крупномасштабных решений и намеченных направлений деятельности, п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следовательная реализация которых путем расходования ограниченных ресурсов обеспечивает достижение основных целей поставленных на определенный срок. Под экономической тактикой понимают совоку</w:t>
      </w:r>
      <w:r w:rsidRPr="0083126D">
        <w:rPr>
          <w:sz w:val="28"/>
          <w:szCs w:val="28"/>
        </w:rPr>
        <w:t>п</w:t>
      </w:r>
      <w:r w:rsidRPr="0083126D">
        <w:rPr>
          <w:sz w:val="28"/>
          <w:szCs w:val="28"/>
        </w:rPr>
        <w:t>ность приемов, методов и форм экономико-политической деятельн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 xml:space="preserve">сти, направленной на </w:t>
      </w:r>
      <w:r w:rsidRPr="0083126D">
        <w:rPr>
          <w:sz w:val="28"/>
          <w:szCs w:val="28"/>
        </w:rPr>
        <w:lastRenderedPageBreak/>
        <w:t>достижение целей и решение задач того или иного ко</w:t>
      </w:r>
      <w:r w:rsidRPr="0083126D">
        <w:rPr>
          <w:sz w:val="28"/>
          <w:szCs w:val="28"/>
        </w:rPr>
        <w:t>н</w:t>
      </w:r>
      <w:r w:rsidRPr="0083126D">
        <w:rPr>
          <w:sz w:val="28"/>
          <w:szCs w:val="28"/>
        </w:rPr>
        <w:t>кретного этапа экономической стратегии.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126D">
        <w:rPr>
          <w:color w:val="000000"/>
          <w:sz w:val="28"/>
          <w:szCs w:val="28"/>
        </w:rPr>
        <w:t>Во многом экономическая политика государства ситуационно обусловлена: она непосредственным образом диктуется унаследова</w:t>
      </w:r>
      <w:r w:rsidRPr="0083126D">
        <w:rPr>
          <w:color w:val="000000"/>
          <w:sz w:val="28"/>
          <w:szCs w:val="28"/>
        </w:rPr>
        <w:t>н</w:t>
      </w:r>
      <w:r w:rsidRPr="0083126D">
        <w:rPr>
          <w:color w:val="000000"/>
          <w:sz w:val="28"/>
          <w:szCs w:val="28"/>
        </w:rPr>
        <w:t>ным прошлым, сложившейся в стране экономической обстановкой, ранее принятыми решениями и обязательствами. В значительной ст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 xml:space="preserve">пени политика предопределена </w:t>
      </w:r>
      <w:proofErr w:type="spellStart"/>
      <w:r w:rsidRPr="0083126D">
        <w:rPr>
          <w:color w:val="000000"/>
          <w:sz w:val="28"/>
          <w:szCs w:val="28"/>
        </w:rPr>
        <w:t>внутристрановой</w:t>
      </w:r>
      <w:proofErr w:type="spellEnd"/>
      <w:r w:rsidRPr="0083126D">
        <w:rPr>
          <w:color w:val="000000"/>
          <w:sz w:val="28"/>
          <w:szCs w:val="28"/>
        </w:rPr>
        <w:t xml:space="preserve"> и мировой конъюнктурой. Как известно экономика стран подвержена циклическим кол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баниям. В зависимости от того, в какой фазе находится национальная экономика, формируется тот или иной тип экономической политики правительс</w:t>
      </w:r>
      <w:r w:rsidRPr="0083126D">
        <w:rPr>
          <w:color w:val="000000"/>
          <w:sz w:val="28"/>
          <w:szCs w:val="28"/>
        </w:rPr>
        <w:t>т</w:t>
      </w:r>
      <w:r w:rsidRPr="0083126D">
        <w:rPr>
          <w:color w:val="000000"/>
          <w:sz w:val="28"/>
          <w:szCs w:val="28"/>
        </w:rPr>
        <w:t xml:space="preserve">ва. 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 xml:space="preserve">Экономическая политика как наука имеет свой предмет и объект исследования. </w:t>
      </w:r>
      <w:r w:rsidRPr="0083126D">
        <w:rPr>
          <w:sz w:val="28"/>
          <w:szCs w:val="28"/>
        </w:rPr>
        <w:t>Объектом экономической политики выступает эконом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ческая система в рамках национальных государственных границ. Предметом исследования являются приемы си</w:t>
      </w:r>
      <w:r w:rsidRPr="0083126D">
        <w:rPr>
          <w:sz w:val="28"/>
          <w:szCs w:val="28"/>
        </w:rPr>
        <w:t>с</w:t>
      </w:r>
      <w:r w:rsidRPr="0083126D">
        <w:rPr>
          <w:sz w:val="28"/>
          <w:szCs w:val="28"/>
        </w:rPr>
        <w:t>тематизации, анализа и оценки социально-экономической информации и принятие на этой о</w:t>
      </w:r>
      <w:r w:rsidRPr="0083126D">
        <w:rPr>
          <w:sz w:val="28"/>
          <w:szCs w:val="28"/>
        </w:rPr>
        <w:t>с</w:t>
      </w:r>
      <w:r w:rsidRPr="0083126D">
        <w:rPr>
          <w:sz w:val="28"/>
          <w:szCs w:val="28"/>
        </w:rPr>
        <w:t>нове экономико-политических решений; цели, методы и инструменты экономической политики, выработанные мировой экономической те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рией и практикой государственного регулирования, а также способы их реал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зации.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Экономическая политика использует фундаментальные наработки в области экономики, социологии, психологии и истории. Перво</w:t>
      </w:r>
      <w:r w:rsidRPr="0083126D">
        <w:rPr>
          <w:color w:val="000000"/>
          <w:sz w:val="28"/>
          <w:szCs w:val="28"/>
        </w:rPr>
        <w:softHyphen/>
        <w:t xml:space="preserve">основой политического исследования выступают экономические гипотезы, модели, опыт. </w:t>
      </w:r>
      <w:r w:rsidRPr="0083126D">
        <w:rPr>
          <w:sz w:val="28"/>
          <w:szCs w:val="28"/>
        </w:rPr>
        <w:t>Экономическая политика как научная дисц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плина опирается на методологию, хотя и пригодную для всех общ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ственных дисциплин, но модифицированную, видоизмененную для целей и задач экономико-политического хара</w:t>
      </w:r>
      <w:r w:rsidRPr="0083126D">
        <w:rPr>
          <w:sz w:val="28"/>
          <w:szCs w:val="28"/>
        </w:rPr>
        <w:t>к</w:t>
      </w:r>
      <w:r w:rsidRPr="0083126D">
        <w:rPr>
          <w:sz w:val="28"/>
          <w:szCs w:val="28"/>
        </w:rPr>
        <w:t>тера.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Существует два методологических принципа: генетический и функциональный. </w:t>
      </w:r>
      <w:proofErr w:type="gramStart"/>
      <w:r w:rsidRPr="0083126D">
        <w:rPr>
          <w:sz w:val="28"/>
          <w:szCs w:val="28"/>
        </w:rPr>
        <w:t>Генетический</w:t>
      </w:r>
      <w:proofErr w:type="gramEnd"/>
      <w:r w:rsidRPr="0083126D">
        <w:rPr>
          <w:sz w:val="28"/>
          <w:szCs w:val="28"/>
        </w:rPr>
        <w:t xml:space="preserve"> связан с изучением возникновения данного типа экономической системы, с историческим переходом ее к другому, более прогрессивному типу. </w:t>
      </w:r>
      <w:proofErr w:type="gramStart"/>
      <w:r w:rsidRPr="0083126D">
        <w:rPr>
          <w:sz w:val="28"/>
          <w:szCs w:val="28"/>
        </w:rPr>
        <w:t>Функциональный, связан с де</w:t>
      </w:r>
      <w:r w:rsidRPr="0083126D">
        <w:rPr>
          <w:sz w:val="28"/>
          <w:szCs w:val="28"/>
        </w:rPr>
        <w:t>й</w:t>
      </w:r>
      <w:r w:rsidRPr="0083126D">
        <w:rPr>
          <w:sz w:val="28"/>
          <w:szCs w:val="28"/>
        </w:rPr>
        <w:t>ствием, с «работой» конкретного экономического механизма, с воспроизводством экономики как сложившегося целого в данный исторический м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мент.</w:t>
      </w:r>
      <w:proofErr w:type="gramEnd"/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Экономическая наука содержит два компонента – позитив</w:t>
      </w:r>
      <w:r w:rsidRPr="0083126D">
        <w:rPr>
          <w:color w:val="000000"/>
          <w:sz w:val="28"/>
          <w:szCs w:val="28"/>
        </w:rPr>
        <w:softHyphen/>
        <w:t>ный и нормативный. Задачей первого является поиск ответа на вопрос «что происходит» и объяснение сложившейся ситуации, он служит базой для научного прогнозирования; второй – занят проблемой «как дол</w:t>
      </w:r>
      <w:r w:rsidRPr="0083126D">
        <w:rPr>
          <w:color w:val="000000"/>
          <w:sz w:val="28"/>
          <w:szCs w:val="28"/>
        </w:rPr>
        <w:t>ж</w:t>
      </w:r>
      <w:r w:rsidRPr="0083126D">
        <w:rPr>
          <w:color w:val="000000"/>
          <w:sz w:val="28"/>
          <w:szCs w:val="28"/>
        </w:rPr>
        <w:t>но быть» и, соответственно, способствует исправлению ситуации п</w:t>
      </w:r>
      <w:r w:rsidRPr="0083126D">
        <w:rPr>
          <w:color w:val="000000"/>
          <w:sz w:val="28"/>
          <w:szCs w:val="28"/>
        </w:rPr>
        <w:t>у</w:t>
      </w:r>
      <w:r w:rsidRPr="0083126D">
        <w:rPr>
          <w:color w:val="000000"/>
          <w:sz w:val="28"/>
          <w:szCs w:val="28"/>
        </w:rPr>
        <w:t>тем разработки рецептов, в основном правового порядка. Сочетание этих двух начал характерно, как мы увидим ниже, и для экономической п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литики, причем кон</w:t>
      </w:r>
      <w:r w:rsidRPr="0083126D">
        <w:rPr>
          <w:color w:val="000000"/>
          <w:sz w:val="28"/>
          <w:szCs w:val="28"/>
        </w:rPr>
        <w:softHyphen/>
        <w:t>цептуальные различия в подходах определяются, прежде всего, удельным весом позитивного и нормативного компоне</w:t>
      </w:r>
      <w:r w:rsidRPr="0083126D">
        <w:rPr>
          <w:color w:val="000000"/>
          <w:sz w:val="28"/>
          <w:szCs w:val="28"/>
        </w:rPr>
        <w:t>н</w:t>
      </w:r>
      <w:r w:rsidRPr="0083126D">
        <w:rPr>
          <w:color w:val="000000"/>
          <w:sz w:val="28"/>
          <w:szCs w:val="28"/>
        </w:rPr>
        <w:t>тов. У сто</w:t>
      </w:r>
      <w:r w:rsidRPr="0083126D">
        <w:rPr>
          <w:color w:val="000000"/>
          <w:sz w:val="28"/>
          <w:szCs w:val="28"/>
        </w:rPr>
        <w:softHyphen/>
        <w:t>ронников прямого государственного регулирования четко выра</w:t>
      </w:r>
      <w:r w:rsidRPr="0083126D">
        <w:rPr>
          <w:color w:val="000000"/>
          <w:sz w:val="28"/>
          <w:szCs w:val="28"/>
        </w:rPr>
        <w:softHyphen/>
        <w:t>жен нормативный подход, у либералов – очевидна позитивная направленность, они больше уповают на силы рынка и рыночной свободы, предпочитают использование косвенных, поправочных методов государственного во</w:t>
      </w:r>
      <w:r w:rsidRPr="0083126D">
        <w:rPr>
          <w:color w:val="000000"/>
          <w:sz w:val="28"/>
          <w:szCs w:val="28"/>
        </w:rPr>
        <w:t>з</w:t>
      </w:r>
      <w:r w:rsidRPr="0083126D">
        <w:rPr>
          <w:color w:val="000000"/>
          <w:sz w:val="28"/>
          <w:szCs w:val="28"/>
        </w:rPr>
        <w:t>действия.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lastRenderedPageBreak/>
        <w:t>Классификация национальной экономической политики. В зав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симости от временного диапазона действия, продолжительности периода, на который рассчитаны проводимые мероприятия, принято различать краткосрочную и долгосрочную экономическую политику. Долг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срочная политика характерна при относительно устойчивых услов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 xml:space="preserve">ях экономической жизни либо </w:t>
      </w:r>
      <w:proofErr w:type="gramStart"/>
      <w:r w:rsidRPr="0083126D">
        <w:rPr>
          <w:sz w:val="28"/>
          <w:szCs w:val="28"/>
        </w:rPr>
        <w:t>достаточно гарантированных</w:t>
      </w:r>
      <w:proofErr w:type="gramEnd"/>
      <w:r w:rsidRPr="0083126D">
        <w:rPr>
          <w:sz w:val="28"/>
          <w:szCs w:val="28"/>
        </w:rPr>
        <w:t xml:space="preserve"> ресурсных возможностях, что позволяет наметить линию экономического повед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 xml:space="preserve">ния на много лет вперед и более или менее строго придерживаться ее. Неустойчивость </w:t>
      </w:r>
      <w:proofErr w:type="gramStart"/>
      <w:r w:rsidRPr="0083126D">
        <w:rPr>
          <w:sz w:val="28"/>
          <w:szCs w:val="28"/>
        </w:rPr>
        <w:t>экономических процессов</w:t>
      </w:r>
      <w:proofErr w:type="gramEnd"/>
      <w:r w:rsidRPr="0083126D">
        <w:rPr>
          <w:sz w:val="28"/>
          <w:szCs w:val="28"/>
        </w:rPr>
        <w:t>, непредсказуемость вну</w:t>
      </w:r>
      <w:r w:rsidRPr="0083126D">
        <w:rPr>
          <w:sz w:val="28"/>
          <w:szCs w:val="28"/>
        </w:rPr>
        <w:t>т</w:t>
      </w:r>
      <w:r w:rsidRPr="0083126D">
        <w:rPr>
          <w:sz w:val="28"/>
          <w:szCs w:val="28"/>
        </w:rPr>
        <w:t>ренних и внешних условий осуществления хозяйственной деятельн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сти  отдает приоритет краткосрочной экономической пол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тике.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В зависимости от области государственного воздействия на </w:t>
      </w:r>
      <w:proofErr w:type="gramStart"/>
      <w:r w:rsidRPr="0083126D">
        <w:rPr>
          <w:sz w:val="28"/>
          <w:szCs w:val="28"/>
        </w:rPr>
        <w:t>экономические процессы</w:t>
      </w:r>
      <w:proofErr w:type="gramEnd"/>
      <w:r w:rsidRPr="0083126D">
        <w:rPr>
          <w:sz w:val="28"/>
          <w:szCs w:val="28"/>
        </w:rPr>
        <w:t xml:space="preserve"> и способов, инструментов осуществления гос</w:t>
      </w:r>
      <w:r w:rsidRPr="0083126D">
        <w:rPr>
          <w:sz w:val="28"/>
          <w:szCs w:val="28"/>
        </w:rPr>
        <w:t>у</w:t>
      </w:r>
      <w:r w:rsidRPr="0083126D">
        <w:rPr>
          <w:sz w:val="28"/>
          <w:szCs w:val="28"/>
        </w:rPr>
        <w:t>дарственной экономической политики различают следующие её виды. В укрупненном плане выделяют фискальную, монетарную, и внешн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 xml:space="preserve">экономическую политику. </w:t>
      </w:r>
      <w:proofErr w:type="gramStart"/>
      <w:r w:rsidRPr="0083126D">
        <w:rPr>
          <w:sz w:val="28"/>
          <w:szCs w:val="28"/>
        </w:rPr>
        <w:t>В более широком плане в государственную экономическую политику включают социальную, структурную, инвестиционную, региональную, а</w:t>
      </w:r>
      <w:r w:rsidRPr="0083126D">
        <w:rPr>
          <w:sz w:val="28"/>
          <w:szCs w:val="28"/>
        </w:rPr>
        <w:t>г</w:t>
      </w:r>
      <w:r w:rsidRPr="0083126D">
        <w:rPr>
          <w:sz w:val="28"/>
          <w:szCs w:val="28"/>
        </w:rPr>
        <w:t>рарную, промышленную, научно-техническую, инновационную, антимонопольную, экологическую, банковскую, цен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вую и т.д.</w:t>
      </w:r>
      <w:proofErr w:type="gramEnd"/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Экономическая политика тесно связана с государственной вну</w:t>
      </w:r>
      <w:r w:rsidRPr="0083126D">
        <w:rPr>
          <w:sz w:val="28"/>
          <w:szCs w:val="28"/>
        </w:rPr>
        <w:t>т</w:t>
      </w:r>
      <w:r w:rsidRPr="0083126D">
        <w:rPr>
          <w:sz w:val="28"/>
          <w:szCs w:val="28"/>
        </w:rPr>
        <w:t>ренней и внешней политикой и даже с государственной идеологией, с военной политикой. Экономическая политика воплощает в себе пол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тические взгляды правительства, политическую доктрину государства и в тоже время она призвана способствовать созданию экономических предпосылок, экономического базиса проведения государственной п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литики. Так что политические силы страны, политические партии, движения способны оказывать ощутимое влияние на экономический курс государства, проводимую экономическую пол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тику.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 </w:t>
      </w:r>
    </w:p>
    <w:p w:rsidR="0083126D" w:rsidRPr="0083126D" w:rsidRDefault="0083126D" w:rsidP="0083126D">
      <w:pPr>
        <w:pStyle w:val="2"/>
        <w:rPr>
          <w:sz w:val="28"/>
          <w:szCs w:val="28"/>
        </w:rPr>
      </w:pPr>
      <w:bookmarkStart w:id="3" w:name="_Toc69115996"/>
    </w:p>
    <w:p w:rsidR="0083126D" w:rsidRPr="0083126D" w:rsidRDefault="0083126D" w:rsidP="0083126D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83126D">
        <w:rPr>
          <w:sz w:val="28"/>
          <w:szCs w:val="28"/>
        </w:rPr>
        <w:t xml:space="preserve"> Цели и инструменты экономической политики</w:t>
      </w:r>
      <w:bookmarkEnd w:id="3"/>
    </w:p>
    <w:p w:rsidR="0083126D" w:rsidRPr="0083126D" w:rsidRDefault="0083126D" w:rsidP="0083126D">
      <w:pPr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По своему замыслу экономическая политика призвана выражать, воплощать цели, задачи, интересы страны. Экономическая политика есть постановка и достижение декларированных, т.е. заранее заданных целей. Экономическая политика направлена на достижение множества целей различа</w:t>
      </w:r>
      <w:r w:rsidRPr="0083126D">
        <w:rPr>
          <w:sz w:val="28"/>
          <w:szCs w:val="28"/>
        </w:rPr>
        <w:t>ю</w:t>
      </w:r>
      <w:r w:rsidRPr="0083126D">
        <w:rPr>
          <w:sz w:val="28"/>
          <w:szCs w:val="28"/>
        </w:rPr>
        <w:t xml:space="preserve">щихся </w:t>
      </w:r>
      <w:proofErr w:type="gramStart"/>
      <w:r w:rsidRPr="0083126D">
        <w:rPr>
          <w:sz w:val="28"/>
          <w:szCs w:val="28"/>
        </w:rPr>
        <w:t>по</w:t>
      </w:r>
      <w:proofErr w:type="gramEnd"/>
      <w:r w:rsidRPr="0083126D">
        <w:rPr>
          <w:sz w:val="28"/>
          <w:szCs w:val="28"/>
        </w:rPr>
        <w:t>:</w:t>
      </w:r>
    </w:p>
    <w:p w:rsidR="0083126D" w:rsidRPr="0083126D" w:rsidRDefault="0083126D" w:rsidP="0083126D">
      <w:pPr>
        <w:numPr>
          <w:ilvl w:val="0"/>
          <w:numId w:val="5"/>
        </w:numPr>
        <w:tabs>
          <w:tab w:val="clear" w:pos="1806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значимости (общие и частные, минимальные и максимал</w:t>
      </w:r>
      <w:r w:rsidRPr="0083126D">
        <w:rPr>
          <w:sz w:val="28"/>
          <w:szCs w:val="28"/>
        </w:rPr>
        <w:t>ь</w:t>
      </w:r>
      <w:r w:rsidRPr="0083126D">
        <w:rPr>
          <w:sz w:val="28"/>
          <w:szCs w:val="28"/>
        </w:rPr>
        <w:t xml:space="preserve">ные), </w:t>
      </w:r>
    </w:p>
    <w:p w:rsidR="0083126D" w:rsidRPr="0083126D" w:rsidRDefault="0083126D" w:rsidP="0083126D">
      <w:pPr>
        <w:numPr>
          <w:ilvl w:val="0"/>
          <w:numId w:val="5"/>
        </w:numPr>
        <w:tabs>
          <w:tab w:val="clear" w:pos="1806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содержанию (</w:t>
      </w:r>
      <w:proofErr w:type="gramStart"/>
      <w:r w:rsidRPr="0083126D">
        <w:rPr>
          <w:sz w:val="28"/>
          <w:szCs w:val="28"/>
        </w:rPr>
        <w:t>экономические</w:t>
      </w:r>
      <w:proofErr w:type="gramEnd"/>
      <w:r w:rsidRPr="0083126D">
        <w:rPr>
          <w:sz w:val="28"/>
          <w:szCs w:val="28"/>
        </w:rPr>
        <w:t>, социальные, политико-юридические),</w:t>
      </w:r>
    </w:p>
    <w:p w:rsidR="0083126D" w:rsidRPr="0083126D" w:rsidRDefault="0083126D" w:rsidP="0083126D">
      <w:pPr>
        <w:numPr>
          <w:ilvl w:val="0"/>
          <w:numId w:val="5"/>
        </w:numPr>
        <w:tabs>
          <w:tab w:val="clear" w:pos="1806"/>
          <w:tab w:val="num" w:pos="935"/>
        </w:tabs>
        <w:ind w:left="935" w:hanging="374"/>
        <w:jc w:val="both"/>
        <w:rPr>
          <w:sz w:val="28"/>
          <w:szCs w:val="28"/>
        </w:rPr>
      </w:pPr>
      <w:proofErr w:type="spellStart"/>
      <w:r w:rsidRPr="0083126D">
        <w:rPr>
          <w:sz w:val="28"/>
          <w:szCs w:val="28"/>
        </w:rPr>
        <w:t>распределенности</w:t>
      </w:r>
      <w:proofErr w:type="spellEnd"/>
      <w:r w:rsidRPr="0083126D">
        <w:rPr>
          <w:sz w:val="28"/>
          <w:szCs w:val="28"/>
        </w:rPr>
        <w:t xml:space="preserve"> во времени, очередности и стадиям эк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номико-политического процесса (ближайшие, среднесрочные, отд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ленные).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Экономическая политика предполагает осознание и четкое структурирование ее целей. В самом общем виде все цели принято ра</w:t>
      </w:r>
      <w:r w:rsidRPr="0083126D">
        <w:rPr>
          <w:sz w:val="28"/>
          <w:szCs w:val="28"/>
        </w:rPr>
        <w:t>з</w:t>
      </w:r>
      <w:r w:rsidRPr="0083126D">
        <w:rPr>
          <w:sz w:val="28"/>
          <w:szCs w:val="28"/>
        </w:rPr>
        <w:t xml:space="preserve">делять </w:t>
      </w:r>
      <w:r w:rsidRPr="0083126D">
        <w:rPr>
          <w:sz w:val="28"/>
          <w:szCs w:val="28"/>
        </w:rPr>
        <w:lastRenderedPageBreak/>
        <w:t xml:space="preserve">на три уровня: </w:t>
      </w:r>
      <w:proofErr w:type="gramStart"/>
      <w:r w:rsidRPr="0083126D">
        <w:rPr>
          <w:sz w:val="28"/>
          <w:szCs w:val="28"/>
        </w:rPr>
        <w:t>глобальный</w:t>
      </w:r>
      <w:proofErr w:type="gramEnd"/>
      <w:r w:rsidRPr="0083126D">
        <w:rPr>
          <w:sz w:val="28"/>
          <w:szCs w:val="28"/>
        </w:rPr>
        <w:t>, цели второго уровня (или группа главных целей) и группа прикладных целей. Цели экономической политики сгруппированы и пре</w:t>
      </w:r>
      <w:r w:rsidRPr="0083126D">
        <w:rPr>
          <w:sz w:val="28"/>
          <w:szCs w:val="28"/>
        </w:rPr>
        <w:t>д</w:t>
      </w:r>
      <w:r w:rsidRPr="0083126D">
        <w:rPr>
          <w:sz w:val="28"/>
          <w:szCs w:val="28"/>
        </w:rPr>
        <w:t>ставлены в таблице 1.1.</w:t>
      </w:r>
    </w:p>
    <w:p w:rsidR="0083126D" w:rsidRPr="0083126D" w:rsidRDefault="0083126D" w:rsidP="0083126D">
      <w:pPr>
        <w:pStyle w:val="a3"/>
        <w:ind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Набор экономических рычагов, которые либо непосредственно находятся в распоряжении правительства, либо на которые оно может косвенно влиять. Инструме</w:t>
      </w:r>
      <w:r w:rsidRPr="0083126D">
        <w:rPr>
          <w:sz w:val="28"/>
          <w:szCs w:val="28"/>
        </w:rPr>
        <w:t>н</w:t>
      </w:r>
      <w:r w:rsidRPr="0083126D">
        <w:rPr>
          <w:sz w:val="28"/>
          <w:szCs w:val="28"/>
        </w:rPr>
        <w:t>ты:</w:t>
      </w:r>
    </w:p>
    <w:p w:rsidR="0083126D" w:rsidRPr="0083126D" w:rsidRDefault="0083126D" w:rsidP="0083126D">
      <w:pPr>
        <w:pStyle w:val="a3"/>
        <w:numPr>
          <w:ilvl w:val="0"/>
          <w:numId w:val="8"/>
        </w:numPr>
        <w:tabs>
          <w:tab w:val="clear" w:pos="1396"/>
          <w:tab w:val="num" w:pos="1122"/>
        </w:tabs>
        <w:ind w:left="1122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регулирования бюджета (налоги, государственные инв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стиции, кредиты, выпуск государственных долговых об</w:t>
      </w:r>
      <w:r w:rsidRPr="0083126D">
        <w:rPr>
          <w:sz w:val="28"/>
          <w:szCs w:val="28"/>
        </w:rPr>
        <w:t>я</w:t>
      </w:r>
      <w:r w:rsidRPr="0083126D">
        <w:rPr>
          <w:sz w:val="28"/>
          <w:szCs w:val="28"/>
        </w:rPr>
        <w:t>зательств и пр.),</w:t>
      </w:r>
    </w:p>
    <w:p w:rsidR="0083126D" w:rsidRPr="0083126D" w:rsidRDefault="0083126D" w:rsidP="0083126D">
      <w:pPr>
        <w:pStyle w:val="a3"/>
        <w:numPr>
          <w:ilvl w:val="0"/>
          <w:numId w:val="8"/>
        </w:numPr>
        <w:tabs>
          <w:tab w:val="clear" w:pos="1396"/>
          <w:tab w:val="num" w:pos="1122"/>
        </w:tabs>
        <w:ind w:left="1122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регулирования денежного сектора (учетная ставка, резервные требования, опер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 xml:space="preserve">ции на открытом рынке и др.), </w:t>
      </w:r>
    </w:p>
    <w:p w:rsidR="0083126D" w:rsidRPr="0083126D" w:rsidRDefault="0083126D" w:rsidP="0083126D">
      <w:pPr>
        <w:pStyle w:val="a3"/>
        <w:numPr>
          <w:ilvl w:val="0"/>
          <w:numId w:val="8"/>
        </w:numPr>
        <w:tabs>
          <w:tab w:val="clear" w:pos="1396"/>
          <w:tab w:val="num" w:pos="1122"/>
        </w:tabs>
        <w:ind w:left="1122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внешнеэкономической политики (тарифные и нетарифные ограничения, регулирование валютного ку</w:t>
      </w:r>
      <w:r w:rsidRPr="0083126D">
        <w:rPr>
          <w:sz w:val="28"/>
          <w:szCs w:val="28"/>
        </w:rPr>
        <w:t>р</w:t>
      </w:r>
      <w:r w:rsidRPr="0083126D">
        <w:rPr>
          <w:sz w:val="28"/>
          <w:szCs w:val="28"/>
        </w:rPr>
        <w:t>са);</w:t>
      </w:r>
    </w:p>
    <w:p w:rsidR="0083126D" w:rsidRPr="0083126D" w:rsidRDefault="0083126D" w:rsidP="0083126D">
      <w:pPr>
        <w:pStyle w:val="a3"/>
        <w:numPr>
          <w:ilvl w:val="0"/>
          <w:numId w:val="8"/>
        </w:numPr>
        <w:tabs>
          <w:tab w:val="clear" w:pos="1396"/>
          <w:tab w:val="num" w:pos="1122"/>
        </w:tabs>
        <w:ind w:left="1122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регулирования реального сектора (ценовая политика, субсидии, регулирование д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ходов).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jc w:val="both"/>
        <w:rPr>
          <w:sz w:val="28"/>
          <w:szCs w:val="28"/>
          <w:lang w:val="ru-MO"/>
        </w:rPr>
      </w:pPr>
      <w:r w:rsidRPr="0083126D">
        <w:rPr>
          <w:sz w:val="28"/>
          <w:szCs w:val="28"/>
        </w:rPr>
        <w:t>Таблица 1.1</w:t>
      </w:r>
    </w:p>
    <w:p w:rsidR="0083126D" w:rsidRPr="0083126D" w:rsidRDefault="0083126D" w:rsidP="0083126D">
      <w:pPr>
        <w:pStyle w:val="7"/>
        <w:ind w:firstLine="0"/>
        <w:rPr>
          <w:szCs w:val="28"/>
        </w:rPr>
      </w:pPr>
      <w:r w:rsidRPr="0083126D">
        <w:rPr>
          <w:szCs w:val="28"/>
        </w:rPr>
        <w:t>Цели экономической политики</w:t>
      </w:r>
    </w:p>
    <w:p w:rsidR="0083126D" w:rsidRPr="0083126D" w:rsidRDefault="0083126D" w:rsidP="0083126D">
      <w:pPr>
        <w:ind w:firstLine="567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6891"/>
      </w:tblGrid>
      <w:tr w:rsidR="0083126D" w:rsidRPr="0083126D" w:rsidTr="0083126D">
        <w:tblPrEx>
          <w:tblCellMar>
            <w:top w:w="0" w:type="dxa"/>
            <w:bottom w:w="0" w:type="dxa"/>
          </w:tblCellMar>
        </w:tblPrEx>
        <w:tc>
          <w:tcPr>
            <w:tcW w:w="1400" w:type="pct"/>
          </w:tcPr>
          <w:p w:rsidR="0083126D" w:rsidRPr="0083126D" w:rsidRDefault="0083126D" w:rsidP="0083126D">
            <w:pPr>
              <w:pStyle w:val="Normal"/>
              <w:widowControl/>
              <w:rPr>
                <w:snapToGrid/>
                <w:sz w:val="28"/>
                <w:szCs w:val="28"/>
              </w:rPr>
            </w:pPr>
            <w:r w:rsidRPr="0083126D">
              <w:rPr>
                <w:snapToGrid/>
                <w:sz w:val="28"/>
                <w:szCs w:val="28"/>
              </w:rPr>
              <w:t>На глобальном уровне основная цель</w:t>
            </w:r>
          </w:p>
        </w:tc>
        <w:tc>
          <w:tcPr>
            <w:tcW w:w="3600" w:type="pct"/>
          </w:tcPr>
          <w:p w:rsidR="0083126D" w:rsidRPr="0083126D" w:rsidRDefault="0083126D" w:rsidP="0083126D">
            <w:pPr>
              <w:pStyle w:val="Normal"/>
              <w:widowControl/>
              <w:rPr>
                <w:snapToGrid/>
                <w:sz w:val="28"/>
                <w:szCs w:val="28"/>
              </w:rPr>
            </w:pPr>
            <w:r w:rsidRPr="0083126D">
              <w:rPr>
                <w:snapToGrid/>
                <w:sz w:val="28"/>
                <w:szCs w:val="28"/>
              </w:rPr>
              <w:t>Максимизация благосостояния всего общества (абстрактный характер и требует конкретизации цели и реализации экономической полит</w:t>
            </w:r>
            <w:r w:rsidRPr="0083126D">
              <w:rPr>
                <w:snapToGrid/>
                <w:sz w:val="28"/>
                <w:szCs w:val="28"/>
              </w:rPr>
              <w:t>и</w:t>
            </w:r>
            <w:r w:rsidRPr="0083126D">
              <w:rPr>
                <w:snapToGrid/>
                <w:sz w:val="28"/>
                <w:szCs w:val="28"/>
              </w:rPr>
              <w:t xml:space="preserve">ки)  </w:t>
            </w:r>
          </w:p>
        </w:tc>
      </w:tr>
      <w:tr w:rsidR="0083126D" w:rsidRPr="0083126D" w:rsidTr="0083126D">
        <w:tblPrEx>
          <w:tblCellMar>
            <w:top w:w="0" w:type="dxa"/>
            <w:bottom w:w="0" w:type="dxa"/>
          </w:tblCellMar>
        </w:tblPrEx>
        <w:tc>
          <w:tcPr>
            <w:tcW w:w="1400" w:type="pct"/>
          </w:tcPr>
          <w:p w:rsidR="0083126D" w:rsidRPr="0083126D" w:rsidRDefault="0083126D" w:rsidP="0083126D">
            <w:pPr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Цели второго уровня группа главных целей.</w:t>
            </w:r>
          </w:p>
        </w:tc>
        <w:tc>
          <w:tcPr>
            <w:tcW w:w="3600" w:type="pct"/>
          </w:tcPr>
          <w:p w:rsidR="0083126D" w:rsidRPr="0083126D" w:rsidRDefault="0083126D" w:rsidP="0083126D">
            <w:pPr>
              <w:numPr>
                <w:ilvl w:val="0"/>
                <w:numId w:val="3"/>
              </w:numPr>
              <w:tabs>
                <w:tab w:val="num" w:pos="266"/>
              </w:tabs>
              <w:ind w:left="0"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Свободное развитие общества.</w:t>
            </w:r>
          </w:p>
          <w:p w:rsidR="0083126D" w:rsidRPr="0083126D" w:rsidRDefault="0083126D" w:rsidP="0083126D">
            <w:pPr>
              <w:numPr>
                <w:ilvl w:val="0"/>
                <w:numId w:val="3"/>
              </w:numPr>
              <w:tabs>
                <w:tab w:val="num" w:pos="266"/>
              </w:tabs>
              <w:ind w:left="0"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Правовой порядок.</w:t>
            </w:r>
          </w:p>
          <w:p w:rsidR="0083126D" w:rsidRPr="0083126D" w:rsidRDefault="0083126D" w:rsidP="0083126D">
            <w:pPr>
              <w:numPr>
                <w:ilvl w:val="0"/>
                <w:numId w:val="3"/>
              </w:numPr>
              <w:tabs>
                <w:tab w:val="clear" w:pos="720"/>
                <w:tab w:val="num" w:pos="274"/>
              </w:tabs>
              <w:ind w:left="0"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Внешняя и внутренняя безопа</w:t>
            </w:r>
            <w:r w:rsidRPr="0083126D">
              <w:rPr>
                <w:sz w:val="28"/>
                <w:szCs w:val="28"/>
              </w:rPr>
              <w:t>с</w:t>
            </w:r>
            <w:r w:rsidRPr="0083126D">
              <w:rPr>
                <w:sz w:val="28"/>
                <w:szCs w:val="28"/>
              </w:rPr>
              <w:t>ность.</w:t>
            </w:r>
          </w:p>
        </w:tc>
      </w:tr>
      <w:tr w:rsidR="0083126D" w:rsidRPr="0083126D" w:rsidTr="0083126D">
        <w:tblPrEx>
          <w:tblCellMar>
            <w:top w:w="0" w:type="dxa"/>
            <w:bottom w:w="0" w:type="dxa"/>
          </w:tblCellMar>
        </w:tblPrEx>
        <w:tc>
          <w:tcPr>
            <w:tcW w:w="1400" w:type="pct"/>
          </w:tcPr>
          <w:p w:rsidR="0083126D" w:rsidRPr="0083126D" w:rsidRDefault="0083126D" w:rsidP="0083126D">
            <w:pPr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Группа прикла</w:t>
            </w:r>
            <w:r w:rsidRPr="0083126D">
              <w:rPr>
                <w:sz w:val="28"/>
                <w:szCs w:val="28"/>
              </w:rPr>
              <w:t>д</w:t>
            </w:r>
            <w:r w:rsidRPr="0083126D">
              <w:rPr>
                <w:sz w:val="28"/>
                <w:szCs w:val="28"/>
              </w:rPr>
              <w:t>ных параметров, совокупность которых с необходимой точн</w:t>
            </w:r>
            <w:r w:rsidRPr="0083126D">
              <w:rPr>
                <w:sz w:val="28"/>
                <w:szCs w:val="28"/>
              </w:rPr>
              <w:t>о</w:t>
            </w:r>
            <w:r w:rsidRPr="0083126D">
              <w:rPr>
                <w:sz w:val="28"/>
                <w:szCs w:val="28"/>
              </w:rPr>
              <w:t xml:space="preserve">стью выражает высшую цель ГРЭ </w:t>
            </w:r>
          </w:p>
        </w:tc>
        <w:tc>
          <w:tcPr>
            <w:tcW w:w="3600" w:type="pct"/>
          </w:tcPr>
          <w:p w:rsidR="0083126D" w:rsidRPr="0083126D" w:rsidRDefault="0083126D" w:rsidP="0083126D">
            <w:pPr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Каркас экономической политики. Прикладные цели:</w:t>
            </w:r>
          </w:p>
          <w:p w:rsidR="0083126D" w:rsidRPr="0083126D" w:rsidRDefault="0083126D" w:rsidP="0083126D">
            <w:pPr>
              <w:numPr>
                <w:ilvl w:val="0"/>
                <w:numId w:val="1"/>
              </w:numPr>
              <w:tabs>
                <w:tab w:val="clear" w:pos="720"/>
                <w:tab w:val="num" w:pos="274"/>
              </w:tabs>
              <w:ind w:left="274" w:hanging="274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Экономический рост.</w:t>
            </w:r>
          </w:p>
          <w:p w:rsidR="0083126D" w:rsidRPr="0083126D" w:rsidRDefault="0083126D" w:rsidP="0083126D">
            <w:pPr>
              <w:numPr>
                <w:ilvl w:val="0"/>
                <w:numId w:val="1"/>
              </w:numPr>
              <w:tabs>
                <w:tab w:val="clear" w:pos="720"/>
                <w:tab w:val="num" w:pos="274"/>
              </w:tabs>
              <w:ind w:left="274" w:hanging="274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Полная занятость.</w:t>
            </w:r>
          </w:p>
          <w:p w:rsidR="0083126D" w:rsidRPr="0083126D" w:rsidRDefault="0083126D" w:rsidP="0083126D">
            <w:pPr>
              <w:numPr>
                <w:ilvl w:val="0"/>
                <w:numId w:val="1"/>
              </w:numPr>
              <w:tabs>
                <w:tab w:val="clear" w:pos="720"/>
                <w:tab w:val="num" w:pos="274"/>
              </w:tabs>
              <w:ind w:left="274" w:hanging="274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Стабильность и устойчивость национальной в</w:t>
            </w:r>
            <w:r w:rsidRPr="0083126D">
              <w:rPr>
                <w:sz w:val="28"/>
                <w:szCs w:val="28"/>
              </w:rPr>
              <w:t>а</w:t>
            </w:r>
            <w:r w:rsidRPr="0083126D">
              <w:rPr>
                <w:sz w:val="28"/>
                <w:szCs w:val="28"/>
              </w:rPr>
              <w:t>люты.</w:t>
            </w:r>
          </w:p>
          <w:p w:rsidR="0083126D" w:rsidRPr="0083126D" w:rsidRDefault="0083126D" w:rsidP="0083126D">
            <w:pPr>
              <w:numPr>
                <w:ilvl w:val="0"/>
                <w:numId w:val="1"/>
              </w:numPr>
              <w:tabs>
                <w:tab w:val="clear" w:pos="720"/>
                <w:tab w:val="num" w:pos="274"/>
              </w:tabs>
              <w:ind w:left="274" w:hanging="274"/>
              <w:rPr>
                <w:sz w:val="28"/>
                <w:szCs w:val="28"/>
              </w:rPr>
            </w:pPr>
            <w:proofErr w:type="spellStart"/>
            <w:r w:rsidRPr="0083126D">
              <w:rPr>
                <w:sz w:val="28"/>
                <w:szCs w:val="28"/>
              </w:rPr>
              <w:t>Внешнеэкомическое</w:t>
            </w:r>
            <w:proofErr w:type="spellEnd"/>
            <w:r w:rsidRPr="0083126D">
              <w:rPr>
                <w:sz w:val="28"/>
                <w:szCs w:val="28"/>
              </w:rPr>
              <w:t xml:space="preserve">  равновесие.</w:t>
            </w:r>
          </w:p>
          <w:p w:rsidR="0083126D" w:rsidRPr="0083126D" w:rsidRDefault="0083126D" w:rsidP="0083126D">
            <w:pPr>
              <w:numPr>
                <w:ilvl w:val="0"/>
                <w:numId w:val="1"/>
              </w:numPr>
              <w:tabs>
                <w:tab w:val="clear" w:pos="720"/>
                <w:tab w:val="num" w:pos="274"/>
              </w:tabs>
              <w:ind w:left="274" w:hanging="274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Другие макроэкономические пок</w:t>
            </w:r>
            <w:r w:rsidRPr="0083126D">
              <w:rPr>
                <w:sz w:val="28"/>
                <w:szCs w:val="28"/>
              </w:rPr>
              <w:t>а</w:t>
            </w:r>
            <w:r w:rsidRPr="0083126D">
              <w:rPr>
                <w:sz w:val="28"/>
                <w:szCs w:val="28"/>
              </w:rPr>
              <w:t>затели.</w:t>
            </w:r>
          </w:p>
        </w:tc>
      </w:tr>
    </w:tbl>
    <w:p w:rsidR="0083126D" w:rsidRPr="0083126D" w:rsidRDefault="0083126D" w:rsidP="0083126D">
      <w:pPr>
        <w:pStyle w:val="a3"/>
        <w:ind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  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pStyle w:val="2"/>
        <w:jc w:val="left"/>
        <w:rPr>
          <w:sz w:val="28"/>
          <w:szCs w:val="28"/>
          <w:lang w:val="ru-MO"/>
        </w:rPr>
      </w:pPr>
      <w:bookmarkStart w:id="4" w:name="_Toc69115997"/>
      <w:r>
        <w:rPr>
          <w:sz w:val="28"/>
          <w:szCs w:val="28"/>
        </w:rPr>
        <w:t xml:space="preserve">3. </w:t>
      </w:r>
      <w:r w:rsidRPr="0083126D">
        <w:rPr>
          <w:sz w:val="28"/>
          <w:szCs w:val="28"/>
        </w:rPr>
        <w:t>Макроэкономическое программиров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ние</w:t>
      </w:r>
      <w:bookmarkEnd w:id="4"/>
    </w:p>
    <w:p w:rsidR="0083126D" w:rsidRPr="0083126D" w:rsidRDefault="0083126D" w:rsidP="0083126D">
      <w:pPr>
        <w:pStyle w:val="a5"/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Макроэкономическое программирование – совокупность сущ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ствующих экономических условий, поставленных экономических целей и и</w:t>
      </w:r>
      <w:r w:rsidRPr="0083126D">
        <w:rPr>
          <w:sz w:val="28"/>
          <w:szCs w:val="28"/>
        </w:rPr>
        <w:t>н</w:t>
      </w:r>
      <w:r w:rsidRPr="0083126D">
        <w:rPr>
          <w:sz w:val="28"/>
          <w:szCs w:val="28"/>
        </w:rPr>
        <w:t>струментов их достижения.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Макроэкономические программы могут составляться в качестве аналитического ориентира экономического развития, либо для испра</w:t>
      </w:r>
      <w:r w:rsidRPr="0083126D">
        <w:rPr>
          <w:sz w:val="28"/>
          <w:szCs w:val="28"/>
        </w:rPr>
        <w:t>в</w:t>
      </w:r>
      <w:r w:rsidRPr="0083126D">
        <w:rPr>
          <w:sz w:val="28"/>
          <w:szCs w:val="28"/>
        </w:rPr>
        <w:t xml:space="preserve">ления </w:t>
      </w:r>
      <w:r w:rsidRPr="0083126D">
        <w:rPr>
          <w:sz w:val="28"/>
          <w:szCs w:val="28"/>
        </w:rPr>
        <w:lastRenderedPageBreak/>
        <w:t>возникших проблем. Макроэкономические программы классифицируют сл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дующим образом. По целям выделяют:</w:t>
      </w:r>
    </w:p>
    <w:p w:rsidR="0083126D" w:rsidRPr="0083126D" w:rsidRDefault="0083126D" w:rsidP="0083126D">
      <w:pPr>
        <w:numPr>
          <w:ilvl w:val="0"/>
          <w:numId w:val="6"/>
        </w:numPr>
        <w:tabs>
          <w:tab w:val="clear" w:pos="2739"/>
          <w:tab w:val="num" w:pos="748"/>
        </w:tabs>
        <w:ind w:left="0"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Текущую программу – программа среднесрочного планиров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ния или прогнозирования макроэкономического развития стр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ны.</w:t>
      </w:r>
    </w:p>
    <w:p w:rsidR="0083126D" w:rsidRPr="0083126D" w:rsidRDefault="0083126D" w:rsidP="0083126D">
      <w:pPr>
        <w:numPr>
          <w:ilvl w:val="0"/>
          <w:numId w:val="6"/>
        </w:numPr>
        <w:tabs>
          <w:tab w:val="clear" w:pos="2739"/>
          <w:tab w:val="num" w:pos="748"/>
        </w:tabs>
        <w:ind w:left="0"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Стабилизационную программу – программа продолжительн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стью 1-1,5 года, направленная на единовременное исправление дисбалансов, не связанных с глубокими структурными проблемами экон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мики.</w:t>
      </w:r>
    </w:p>
    <w:p w:rsidR="0083126D" w:rsidRPr="0083126D" w:rsidRDefault="0083126D" w:rsidP="0083126D">
      <w:pPr>
        <w:numPr>
          <w:ilvl w:val="0"/>
          <w:numId w:val="6"/>
        </w:numPr>
        <w:tabs>
          <w:tab w:val="clear" w:pos="2739"/>
          <w:tab w:val="num" w:pos="748"/>
        </w:tabs>
        <w:ind w:left="0"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Долгосрочную программу структурной корректировки – пр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грамма продолжительностью 3-4 года, направленная на исправление глубоких структурных диспропорций в экономике и обычно включ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ющая такие меры как приватизация, демонополизация, изменение механизмов регулирования эк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номики.</w:t>
      </w:r>
    </w:p>
    <w:p w:rsidR="0083126D" w:rsidRPr="0083126D" w:rsidRDefault="0083126D" w:rsidP="0083126D">
      <w:pPr>
        <w:ind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По характеру:</w:t>
      </w:r>
    </w:p>
    <w:p w:rsidR="0083126D" w:rsidRPr="0083126D" w:rsidRDefault="0083126D" w:rsidP="0083126D">
      <w:pPr>
        <w:numPr>
          <w:ilvl w:val="0"/>
          <w:numId w:val="7"/>
        </w:numPr>
        <w:tabs>
          <w:tab w:val="clear" w:pos="2739"/>
          <w:tab w:val="num" w:pos="935"/>
        </w:tabs>
        <w:ind w:left="0"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Активные программы – набор мер, которые правительство обязуется принять для дост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 xml:space="preserve">жения поставленных целей. </w:t>
      </w:r>
    </w:p>
    <w:p w:rsidR="0083126D" w:rsidRPr="0083126D" w:rsidRDefault="0083126D" w:rsidP="0083126D">
      <w:pPr>
        <w:numPr>
          <w:ilvl w:val="0"/>
          <w:numId w:val="7"/>
        </w:numPr>
        <w:tabs>
          <w:tab w:val="clear" w:pos="2739"/>
          <w:tab w:val="num" w:pos="935"/>
        </w:tabs>
        <w:ind w:left="0" w:firstLine="561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Пассивные программы – оценка возможных последствий текущей и планируемой экономической политики и тенденций разв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тия макроэкономических переменных, которые были бы желательны для достижения поста</w:t>
      </w:r>
      <w:r w:rsidRPr="0083126D">
        <w:rPr>
          <w:sz w:val="28"/>
          <w:szCs w:val="28"/>
        </w:rPr>
        <w:t>в</w:t>
      </w:r>
      <w:r w:rsidRPr="0083126D">
        <w:rPr>
          <w:sz w:val="28"/>
          <w:szCs w:val="28"/>
        </w:rPr>
        <w:t>ленных целей.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Пассивные программы обычно разрабатываются в странах со стабильной экономической конъюнктурой, и используются властями в целях текущего мониторинга экономического развития и для целей информирования общественности о своих планах. Активные програ</w:t>
      </w:r>
      <w:r w:rsidRPr="0083126D">
        <w:rPr>
          <w:sz w:val="28"/>
          <w:szCs w:val="28"/>
        </w:rPr>
        <w:t>м</w:t>
      </w:r>
      <w:r w:rsidRPr="0083126D">
        <w:rPr>
          <w:sz w:val="28"/>
          <w:szCs w:val="28"/>
        </w:rPr>
        <w:t>мы часто связаны с решением неотложных задач сегодняшнего дня. Для реализации активных программ в основном используются ресу</w:t>
      </w:r>
      <w:r w:rsidRPr="0083126D">
        <w:rPr>
          <w:sz w:val="28"/>
          <w:szCs w:val="28"/>
        </w:rPr>
        <w:t>р</w:t>
      </w:r>
      <w:r w:rsidRPr="0083126D">
        <w:rPr>
          <w:sz w:val="28"/>
          <w:szCs w:val="28"/>
        </w:rPr>
        <w:t>сы, занятые в той или иной форме на мировом финансовом рынке. Примерное соотношение между различными типами макроэкономич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ских программ представлено в таблице 1.2.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jc w:val="both"/>
        <w:rPr>
          <w:sz w:val="28"/>
          <w:szCs w:val="28"/>
        </w:rPr>
      </w:pPr>
      <w:r w:rsidRPr="0083126D">
        <w:rPr>
          <w:sz w:val="28"/>
          <w:szCs w:val="28"/>
        </w:rPr>
        <w:t>Таблица 1.2.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3"/>
        <w:gridCol w:w="2427"/>
        <w:gridCol w:w="3281"/>
      </w:tblGrid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5000" w:type="pct"/>
            <w:gridSpan w:val="3"/>
          </w:tcPr>
          <w:p w:rsidR="0083126D" w:rsidRPr="0083126D" w:rsidRDefault="0083126D" w:rsidP="0083126D">
            <w:pPr>
              <w:pStyle w:val="Normal"/>
              <w:jc w:val="center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Разновидности макроэкономических программ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1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Типы пр</w:t>
            </w:r>
            <w:r w:rsidRPr="0083126D">
              <w:rPr>
                <w:sz w:val="28"/>
                <w:szCs w:val="28"/>
              </w:rPr>
              <w:t>о</w:t>
            </w:r>
            <w:r w:rsidRPr="0083126D">
              <w:rPr>
                <w:sz w:val="28"/>
                <w:szCs w:val="28"/>
              </w:rPr>
              <w:t>грамм</w:t>
            </w:r>
          </w:p>
        </w:tc>
        <w:tc>
          <w:tcPr>
            <w:tcW w:w="126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Активная</w:t>
            </w:r>
          </w:p>
        </w:tc>
        <w:tc>
          <w:tcPr>
            <w:tcW w:w="1714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Пассивная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1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Текущая</w:t>
            </w:r>
          </w:p>
        </w:tc>
        <w:tc>
          <w:tcPr>
            <w:tcW w:w="126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1714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х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1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Стабилизацио</w:t>
            </w:r>
            <w:r w:rsidRPr="0083126D">
              <w:rPr>
                <w:sz w:val="28"/>
                <w:szCs w:val="28"/>
              </w:rPr>
              <w:t>н</w:t>
            </w:r>
            <w:r w:rsidRPr="0083126D">
              <w:rPr>
                <w:sz w:val="28"/>
                <w:szCs w:val="28"/>
              </w:rPr>
              <w:t>ная</w:t>
            </w:r>
          </w:p>
        </w:tc>
        <w:tc>
          <w:tcPr>
            <w:tcW w:w="126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х</w:t>
            </w:r>
          </w:p>
        </w:tc>
        <w:tc>
          <w:tcPr>
            <w:tcW w:w="1714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01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Программа ра</w:t>
            </w:r>
            <w:r w:rsidRPr="0083126D">
              <w:rPr>
                <w:sz w:val="28"/>
                <w:szCs w:val="28"/>
              </w:rPr>
              <w:t>з</w:t>
            </w:r>
            <w:r w:rsidRPr="0083126D">
              <w:rPr>
                <w:sz w:val="28"/>
                <w:szCs w:val="28"/>
              </w:rPr>
              <w:t>вития</w:t>
            </w:r>
          </w:p>
        </w:tc>
        <w:tc>
          <w:tcPr>
            <w:tcW w:w="1268" w:type="pct"/>
          </w:tcPr>
          <w:p w:rsidR="0083126D" w:rsidRPr="0083126D" w:rsidRDefault="0083126D" w:rsidP="0083126D">
            <w:pPr>
              <w:pStyle w:val="Normal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х</w:t>
            </w:r>
          </w:p>
        </w:tc>
        <w:tc>
          <w:tcPr>
            <w:tcW w:w="1714" w:type="pct"/>
          </w:tcPr>
          <w:p w:rsidR="0083126D" w:rsidRPr="0083126D" w:rsidRDefault="0083126D" w:rsidP="0083126D">
            <w:pPr>
              <w:pStyle w:val="Normal"/>
              <w:rPr>
                <w:snapToGrid/>
                <w:sz w:val="28"/>
                <w:szCs w:val="28"/>
              </w:rPr>
            </w:pPr>
          </w:p>
        </w:tc>
      </w:tr>
    </w:tbl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На практике ни одна программа не может быть однозначно о</w:t>
      </w:r>
      <w:r w:rsidRPr="0083126D">
        <w:rPr>
          <w:sz w:val="28"/>
          <w:szCs w:val="28"/>
        </w:rPr>
        <w:t>т</w:t>
      </w:r>
      <w:r w:rsidRPr="0083126D">
        <w:rPr>
          <w:sz w:val="28"/>
          <w:szCs w:val="28"/>
        </w:rPr>
        <w:t>несена к той или иной категории. Часто на фоне реализации текущей программы правительство сталкивается с неожиданной проблемой, которая требует применения срочных стабилизационных мер. Разр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 xml:space="preserve">ботка макроэкономической программы предполагает анализ прошлых и текущих </w:t>
      </w:r>
      <w:r w:rsidRPr="0083126D">
        <w:rPr>
          <w:sz w:val="28"/>
          <w:szCs w:val="28"/>
        </w:rPr>
        <w:lastRenderedPageBreak/>
        <w:t>событий в экономике и составление на его основе прогноза её развития на т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кущий год и несколько лет вперед.</w:t>
      </w: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Прогноз – расчет и предсказание будущих экономических тенденций на основе анализа ист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рической и текущей информации.</w:t>
      </w: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Прогноз является обязательной составной частью макроэкон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мического программирования и основывается на отлаженной метод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логии, позволяющей избегать технических ошибок и осуществлять постоянное обновление прогноза по мере получения новой информ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ции.</w:t>
      </w: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Макроэкономические программы включают следующие элеме</w:t>
      </w:r>
      <w:r w:rsidRPr="0083126D">
        <w:rPr>
          <w:sz w:val="28"/>
          <w:szCs w:val="28"/>
        </w:rPr>
        <w:t>н</w:t>
      </w:r>
      <w:r w:rsidRPr="0083126D">
        <w:rPr>
          <w:sz w:val="28"/>
          <w:szCs w:val="28"/>
        </w:rPr>
        <w:t>ты: цели, временные рамки, определение стратегии, инструменты, п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следовательность их использования и надзор за исполнением (таблица 1.3).</w:t>
      </w: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pStyle w:val="a3"/>
        <w:ind w:firstLine="0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Таблица 1.3. </w:t>
      </w: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6907"/>
      </w:tblGrid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5000" w:type="pct"/>
            <w:gridSpan w:val="2"/>
          </w:tcPr>
          <w:p w:rsidR="0083126D" w:rsidRPr="0083126D" w:rsidRDefault="0083126D" w:rsidP="0083126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Элементы макроэкономической программы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324" w:type="pct"/>
          </w:tcPr>
          <w:p w:rsidR="0083126D" w:rsidRPr="0083126D" w:rsidRDefault="0083126D" w:rsidP="0083126D">
            <w:pPr>
              <w:pStyle w:val="a3"/>
              <w:ind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3676" w:type="pct"/>
          </w:tcPr>
          <w:p w:rsidR="0083126D" w:rsidRPr="0083126D" w:rsidRDefault="0083126D" w:rsidP="0083126D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Должны быть четко определены до начала разработки. Они должны быть ясными, реалисти</w:t>
            </w:r>
            <w:r w:rsidRPr="0083126D">
              <w:rPr>
                <w:sz w:val="28"/>
                <w:szCs w:val="28"/>
              </w:rPr>
              <w:t>ч</w:t>
            </w:r>
            <w:r w:rsidRPr="0083126D">
              <w:rPr>
                <w:sz w:val="28"/>
                <w:szCs w:val="28"/>
              </w:rPr>
              <w:t>ными и достижимыми с помощью набора имеющегося в наличии инстр</w:t>
            </w:r>
            <w:r w:rsidRPr="0083126D">
              <w:rPr>
                <w:sz w:val="28"/>
                <w:szCs w:val="28"/>
              </w:rPr>
              <w:t>у</w:t>
            </w:r>
            <w:r w:rsidRPr="0083126D">
              <w:rPr>
                <w:sz w:val="28"/>
                <w:szCs w:val="28"/>
              </w:rPr>
              <w:t>ментов.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324" w:type="pct"/>
          </w:tcPr>
          <w:p w:rsidR="0083126D" w:rsidRPr="0083126D" w:rsidRDefault="0083126D" w:rsidP="0083126D">
            <w:pPr>
              <w:pStyle w:val="a3"/>
              <w:ind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Временные  ра</w:t>
            </w:r>
            <w:r w:rsidRPr="0083126D">
              <w:rPr>
                <w:sz w:val="28"/>
                <w:szCs w:val="28"/>
              </w:rPr>
              <w:t>м</w:t>
            </w:r>
            <w:r w:rsidRPr="0083126D">
              <w:rPr>
                <w:sz w:val="28"/>
                <w:szCs w:val="28"/>
              </w:rPr>
              <w:t>ки</w:t>
            </w:r>
          </w:p>
        </w:tc>
        <w:tc>
          <w:tcPr>
            <w:tcW w:w="3676" w:type="pct"/>
          </w:tcPr>
          <w:p w:rsidR="0083126D" w:rsidRPr="0083126D" w:rsidRDefault="0083126D" w:rsidP="0083126D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Необходимо точно установить продолжительность самой пр</w:t>
            </w:r>
            <w:r w:rsidRPr="0083126D">
              <w:rPr>
                <w:sz w:val="28"/>
                <w:szCs w:val="28"/>
              </w:rPr>
              <w:t>о</w:t>
            </w:r>
            <w:r w:rsidRPr="0083126D">
              <w:rPr>
                <w:sz w:val="28"/>
                <w:szCs w:val="28"/>
              </w:rPr>
              <w:t>граммы.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324" w:type="pct"/>
          </w:tcPr>
          <w:p w:rsidR="0083126D" w:rsidRPr="0083126D" w:rsidRDefault="0083126D" w:rsidP="0083126D">
            <w:pPr>
              <w:pStyle w:val="a3"/>
              <w:ind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Определение стр</w:t>
            </w:r>
            <w:r w:rsidRPr="0083126D">
              <w:rPr>
                <w:sz w:val="28"/>
                <w:szCs w:val="28"/>
              </w:rPr>
              <w:t>а</w:t>
            </w:r>
            <w:r w:rsidRPr="0083126D">
              <w:rPr>
                <w:sz w:val="28"/>
                <w:szCs w:val="28"/>
              </w:rPr>
              <w:t>тегии</w:t>
            </w:r>
          </w:p>
        </w:tc>
        <w:tc>
          <w:tcPr>
            <w:tcW w:w="3676" w:type="pct"/>
          </w:tcPr>
          <w:p w:rsidR="0083126D" w:rsidRPr="0083126D" w:rsidRDefault="0083126D" w:rsidP="0083126D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 xml:space="preserve">Необходимо определить теоретическую </w:t>
            </w:r>
            <w:proofErr w:type="gramStart"/>
            <w:r w:rsidRPr="0083126D">
              <w:rPr>
                <w:sz w:val="28"/>
                <w:szCs w:val="28"/>
              </w:rPr>
              <w:t>осн</w:t>
            </w:r>
            <w:r w:rsidRPr="0083126D">
              <w:rPr>
                <w:sz w:val="28"/>
                <w:szCs w:val="28"/>
              </w:rPr>
              <w:t>о</w:t>
            </w:r>
            <w:r w:rsidRPr="0083126D">
              <w:rPr>
                <w:sz w:val="28"/>
                <w:szCs w:val="28"/>
              </w:rPr>
              <w:t>ву</w:t>
            </w:r>
            <w:proofErr w:type="gramEnd"/>
            <w:r w:rsidRPr="0083126D">
              <w:rPr>
                <w:sz w:val="28"/>
                <w:szCs w:val="28"/>
              </w:rPr>
              <w:t xml:space="preserve"> – какие меры – по контролю спроса, предлож</w:t>
            </w:r>
            <w:r w:rsidRPr="0083126D">
              <w:rPr>
                <w:sz w:val="28"/>
                <w:szCs w:val="28"/>
              </w:rPr>
              <w:t>е</w:t>
            </w:r>
            <w:r w:rsidRPr="0083126D">
              <w:rPr>
                <w:sz w:val="28"/>
                <w:szCs w:val="28"/>
              </w:rPr>
              <w:t>ния или некая их комбинация – будут использ</w:t>
            </w:r>
            <w:r w:rsidRPr="0083126D">
              <w:rPr>
                <w:sz w:val="28"/>
                <w:szCs w:val="28"/>
              </w:rPr>
              <w:t>о</w:t>
            </w:r>
            <w:r w:rsidRPr="0083126D">
              <w:rPr>
                <w:sz w:val="28"/>
                <w:szCs w:val="28"/>
              </w:rPr>
              <w:t>ваться.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24" w:type="pct"/>
          </w:tcPr>
          <w:p w:rsidR="0083126D" w:rsidRPr="0083126D" w:rsidRDefault="0083126D" w:rsidP="0083126D">
            <w:pPr>
              <w:pStyle w:val="a3"/>
              <w:ind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Инстр</w:t>
            </w:r>
            <w:r w:rsidRPr="0083126D">
              <w:rPr>
                <w:sz w:val="28"/>
                <w:szCs w:val="28"/>
              </w:rPr>
              <w:t>у</w:t>
            </w:r>
            <w:r w:rsidRPr="0083126D">
              <w:rPr>
                <w:sz w:val="28"/>
                <w:szCs w:val="28"/>
              </w:rPr>
              <w:t xml:space="preserve">менты </w:t>
            </w:r>
          </w:p>
        </w:tc>
        <w:tc>
          <w:tcPr>
            <w:tcW w:w="3676" w:type="pct"/>
          </w:tcPr>
          <w:p w:rsidR="0083126D" w:rsidRPr="0083126D" w:rsidRDefault="0083126D" w:rsidP="0083126D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Набор экономических рычагов, которые либо н</w:t>
            </w:r>
            <w:r w:rsidRPr="0083126D">
              <w:rPr>
                <w:sz w:val="28"/>
                <w:szCs w:val="28"/>
              </w:rPr>
              <w:t>е</w:t>
            </w:r>
            <w:r w:rsidRPr="0083126D">
              <w:rPr>
                <w:sz w:val="28"/>
                <w:szCs w:val="28"/>
              </w:rPr>
              <w:t>посредственно находятся в распоряжении правительства, либо на которые оно может ко</w:t>
            </w:r>
            <w:r w:rsidRPr="0083126D">
              <w:rPr>
                <w:sz w:val="28"/>
                <w:szCs w:val="28"/>
              </w:rPr>
              <w:t>с</w:t>
            </w:r>
            <w:r w:rsidRPr="0083126D">
              <w:rPr>
                <w:sz w:val="28"/>
                <w:szCs w:val="28"/>
              </w:rPr>
              <w:t xml:space="preserve">венно влиять. 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1324" w:type="pct"/>
          </w:tcPr>
          <w:p w:rsidR="0083126D" w:rsidRPr="0083126D" w:rsidRDefault="0083126D" w:rsidP="0083126D">
            <w:pPr>
              <w:pStyle w:val="a3"/>
              <w:ind w:firstLine="0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Последов</w:t>
            </w:r>
            <w:r w:rsidRPr="0083126D">
              <w:rPr>
                <w:sz w:val="28"/>
                <w:szCs w:val="28"/>
              </w:rPr>
              <w:t>а</w:t>
            </w:r>
            <w:r w:rsidRPr="0083126D">
              <w:rPr>
                <w:sz w:val="28"/>
                <w:szCs w:val="28"/>
              </w:rPr>
              <w:t>тельность</w:t>
            </w:r>
          </w:p>
        </w:tc>
        <w:tc>
          <w:tcPr>
            <w:tcW w:w="3676" w:type="pct"/>
          </w:tcPr>
          <w:p w:rsidR="0083126D" w:rsidRPr="0083126D" w:rsidRDefault="0083126D" w:rsidP="0083126D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Для стабилизации ситуации важны не только набор инструментов, но и очередность их применения. Однако</w:t>
            </w:r>
            <w:proofErr w:type="gramStart"/>
            <w:r w:rsidRPr="0083126D">
              <w:rPr>
                <w:sz w:val="28"/>
                <w:szCs w:val="28"/>
              </w:rPr>
              <w:t>,</w:t>
            </w:r>
            <w:proofErr w:type="gramEnd"/>
            <w:r w:rsidRPr="0083126D">
              <w:rPr>
                <w:sz w:val="28"/>
                <w:szCs w:val="28"/>
              </w:rPr>
              <w:t xml:space="preserve"> здесь нет единого реце</w:t>
            </w:r>
            <w:r w:rsidRPr="0083126D">
              <w:rPr>
                <w:sz w:val="28"/>
                <w:szCs w:val="28"/>
              </w:rPr>
              <w:t>п</w:t>
            </w:r>
            <w:r w:rsidRPr="0083126D">
              <w:rPr>
                <w:sz w:val="28"/>
                <w:szCs w:val="28"/>
              </w:rPr>
              <w:t>та. Очередность зависит от конкретной соц</w:t>
            </w:r>
            <w:r w:rsidRPr="0083126D">
              <w:rPr>
                <w:sz w:val="28"/>
                <w:szCs w:val="28"/>
              </w:rPr>
              <w:t>и</w:t>
            </w:r>
            <w:r w:rsidRPr="0083126D">
              <w:rPr>
                <w:sz w:val="28"/>
                <w:szCs w:val="28"/>
              </w:rPr>
              <w:t>ально-экономической и политической обстановки в стр</w:t>
            </w:r>
            <w:r w:rsidRPr="0083126D">
              <w:rPr>
                <w:sz w:val="28"/>
                <w:szCs w:val="28"/>
              </w:rPr>
              <w:t>а</w:t>
            </w:r>
            <w:r w:rsidRPr="0083126D">
              <w:rPr>
                <w:sz w:val="28"/>
                <w:szCs w:val="28"/>
              </w:rPr>
              <w:t>не.</w:t>
            </w:r>
          </w:p>
        </w:tc>
      </w:tr>
      <w:tr w:rsidR="0083126D" w:rsidRPr="0083126D" w:rsidTr="009A1455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324" w:type="pct"/>
          </w:tcPr>
          <w:p w:rsidR="0083126D" w:rsidRPr="0083126D" w:rsidRDefault="0083126D" w:rsidP="0083126D">
            <w:pPr>
              <w:pStyle w:val="a3"/>
              <w:ind w:firstLine="0"/>
              <w:rPr>
                <w:sz w:val="28"/>
                <w:szCs w:val="28"/>
              </w:rPr>
            </w:pPr>
            <w:proofErr w:type="gramStart"/>
            <w:r w:rsidRPr="0083126D">
              <w:rPr>
                <w:sz w:val="28"/>
                <w:szCs w:val="28"/>
              </w:rPr>
              <w:t>Контроль за</w:t>
            </w:r>
            <w:proofErr w:type="gramEnd"/>
            <w:r w:rsidRPr="0083126D">
              <w:rPr>
                <w:sz w:val="28"/>
                <w:szCs w:val="28"/>
              </w:rPr>
              <w:t xml:space="preserve"> исполнением пр</w:t>
            </w:r>
            <w:r w:rsidRPr="0083126D">
              <w:rPr>
                <w:sz w:val="28"/>
                <w:szCs w:val="28"/>
              </w:rPr>
              <w:t>о</w:t>
            </w:r>
            <w:r w:rsidRPr="0083126D">
              <w:rPr>
                <w:sz w:val="28"/>
                <w:szCs w:val="28"/>
              </w:rPr>
              <w:t>граммы</w:t>
            </w:r>
          </w:p>
        </w:tc>
        <w:tc>
          <w:tcPr>
            <w:tcW w:w="3676" w:type="pct"/>
          </w:tcPr>
          <w:p w:rsidR="0083126D" w:rsidRPr="0083126D" w:rsidRDefault="0083126D" w:rsidP="0083126D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 w:rsidRPr="0083126D">
              <w:rPr>
                <w:sz w:val="28"/>
                <w:szCs w:val="28"/>
              </w:rPr>
              <w:t>Осуществляют правительство, парламент, президентские структуры. Если привлекаются сре</w:t>
            </w:r>
            <w:r w:rsidRPr="0083126D">
              <w:rPr>
                <w:sz w:val="28"/>
                <w:szCs w:val="28"/>
              </w:rPr>
              <w:t>д</w:t>
            </w:r>
            <w:r w:rsidRPr="0083126D">
              <w:rPr>
                <w:sz w:val="28"/>
                <w:szCs w:val="28"/>
              </w:rPr>
              <w:t>ства международных организаций, то в сотрудничестве с международными финансовыми о</w:t>
            </w:r>
            <w:r w:rsidRPr="0083126D">
              <w:rPr>
                <w:sz w:val="28"/>
                <w:szCs w:val="28"/>
              </w:rPr>
              <w:t>р</w:t>
            </w:r>
            <w:r w:rsidRPr="0083126D">
              <w:rPr>
                <w:sz w:val="28"/>
                <w:szCs w:val="28"/>
              </w:rPr>
              <w:t>ганизациями</w:t>
            </w:r>
          </w:p>
        </w:tc>
      </w:tr>
    </w:tbl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Макроэкономическое программирование направлено на ликв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 xml:space="preserve">дацию существующих дисбалансов и обеспечение приемлемых темпов </w:t>
      </w:r>
      <w:proofErr w:type="spellStart"/>
      <w:r w:rsidRPr="0083126D">
        <w:rPr>
          <w:sz w:val="28"/>
          <w:szCs w:val="28"/>
        </w:rPr>
        <w:t>неинфляционных</w:t>
      </w:r>
      <w:proofErr w:type="spellEnd"/>
      <w:r w:rsidRPr="0083126D">
        <w:rPr>
          <w:sz w:val="28"/>
          <w:szCs w:val="28"/>
        </w:rPr>
        <w:t xml:space="preserve"> роста. Для чего используется макроэкономическая корректировка – процесс приспособления экономики к изменившимся внешним и внутренним условиям в </w:t>
      </w:r>
      <w:proofErr w:type="gramStart"/>
      <w:r w:rsidRPr="0083126D">
        <w:rPr>
          <w:sz w:val="28"/>
          <w:szCs w:val="28"/>
        </w:rPr>
        <w:t>результате</w:t>
      </w:r>
      <w:proofErr w:type="gramEnd"/>
      <w:r w:rsidRPr="0083126D">
        <w:rPr>
          <w:sz w:val="28"/>
          <w:szCs w:val="28"/>
        </w:rPr>
        <w:t xml:space="preserve"> как автоматического действия </w:t>
      </w:r>
      <w:r w:rsidRPr="0083126D">
        <w:rPr>
          <w:sz w:val="28"/>
          <w:szCs w:val="28"/>
        </w:rPr>
        <w:lastRenderedPageBreak/>
        <w:t>законов открытой экономики, так и целенаправленного осуществления определенной экономич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ской политики.</w:t>
      </w:r>
    </w:p>
    <w:p w:rsidR="0083126D" w:rsidRPr="0083126D" w:rsidRDefault="0083126D" w:rsidP="0083126D">
      <w:pPr>
        <w:pStyle w:val="2"/>
        <w:rPr>
          <w:sz w:val="28"/>
          <w:szCs w:val="28"/>
        </w:rPr>
      </w:pPr>
      <w:bookmarkStart w:id="5" w:name="_Toc69115998"/>
    </w:p>
    <w:p w:rsidR="0083126D" w:rsidRPr="0083126D" w:rsidRDefault="009A1455" w:rsidP="009A1455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83126D" w:rsidRPr="0083126D">
        <w:rPr>
          <w:sz w:val="28"/>
          <w:szCs w:val="28"/>
        </w:rPr>
        <w:t xml:space="preserve"> Теории экономической политики</w:t>
      </w:r>
      <w:bookmarkEnd w:id="5"/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83126D" w:rsidRPr="0083126D" w:rsidRDefault="0083126D" w:rsidP="0083126D">
      <w:pPr>
        <w:pStyle w:val="Normal"/>
        <w:jc w:val="center"/>
        <w:rPr>
          <w:b/>
          <w:sz w:val="28"/>
          <w:szCs w:val="28"/>
        </w:rPr>
      </w:pPr>
      <w:r w:rsidRPr="0083126D">
        <w:rPr>
          <w:b/>
          <w:sz w:val="28"/>
          <w:szCs w:val="28"/>
        </w:rPr>
        <w:t xml:space="preserve">4.1 Теория экономических порядков В. </w:t>
      </w:r>
      <w:proofErr w:type="spellStart"/>
      <w:r w:rsidRPr="0083126D">
        <w:rPr>
          <w:b/>
          <w:sz w:val="28"/>
          <w:szCs w:val="28"/>
        </w:rPr>
        <w:t>Ойкена</w:t>
      </w:r>
      <w:proofErr w:type="spellEnd"/>
    </w:p>
    <w:p w:rsidR="0083126D" w:rsidRPr="0083126D" w:rsidRDefault="0083126D" w:rsidP="0083126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Историческим опытом доказано, что между развитием про</w:t>
      </w:r>
      <w:r w:rsidRPr="0083126D">
        <w:rPr>
          <w:color w:val="000000"/>
          <w:sz w:val="28"/>
          <w:szCs w:val="28"/>
        </w:rPr>
        <w:softHyphen/>
        <w:t>изводства, достижениями естественных и прикладных наук, с одной стороны, и состоянием экономических порядков – с другой, существ</w:t>
      </w:r>
      <w:r w:rsidRPr="0083126D">
        <w:rPr>
          <w:color w:val="000000"/>
          <w:sz w:val="28"/>
          <w:szCs w:val="28"/>
        </w:rPr>
        <w:t>у</w:t>
      </w:r>
      <w:r w:rsidRPr="0083126D">
        <w:rPr>
          <w:color w:val="000000"/>
          <w:sz w:val="28"/>
          <w:szCs w:val="28"/>
        </w:rPr>
        <w:t>ет неравновесие, отст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вание порядков являет</w:t>
      </w:r>
      <w:r w:rsidRPr="0083126D">
        <w:rPr>
          <w:color w:val="000000"/>
          <w:sz w:val="28"/>
          <w:szCs w:val="28"/>
        </w:rPr>
        <w:softHyphen/>
        <w:t>ся почти правилом.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 xml:space="preserve">Под экономическим порядком </w:t>
      </w:r>
      <w:proofErr w:type="spellStart"/>
      <w:r w:rsidRPr="0083126D">
        <w:rPr>
          <w:color w:val="000000"/>
          <w:sz w:val="28"/>
          <w:szCs w:val="28"/>
        </w:rPr>
        <w:t>Ойкен</w:t>
      </w:r>
      <w:proofErr w:type="spellEnd"/>
      <w:r w:rsidRPr="0083126D">
        <w:rPr>
          <w:color w:val="000000"/>
          <w:sz w:val="28"/>
          <w:szCs w:val="28"/>
        </w:rPr>
        <w:t xml:space="preserve"> понимал рамочные ус</w:t>
      </w:r>
      <w:r w:rsidRPr="0083126D">
        <w:rPr>
          <w:color w:val="000000"/>
          <w:sz w:val="28"/>
          <w:szCs w:val="28"/>
        </w:rPr>
        <w:softHyphen/>
        <w:t>ловия рыночного хозяйства, т.е. совокупность институций, пред</w:t>
      </w:r>
      <w:r w:rsidRPr="0083126D">
        <w:rPr>
          <w:color w:val="000000"/>
          <w:sz w:val="28"/>
          <w:szCs w:val="28"/>
        </w:rPr>
        <w:softHyphen/>
        <w:t>ставляющих свод да</w:t>
      </w:r>
      <w:r w:rsidRPr="0083126D">
        <w:rPr>
          <w:color w:val="000000"/>
          <w:sz w:val="28"/>
          <w:szCs w:val="28"/>
        </w:rPr>
        <w:t>н</w:t>
      </w:r>
      <w:r w:rsidRPr="0083126D">
        <w:rPr>
          <w:color w:val="000000"/>
          <w:sz w:val="28"/>
          <w:szCs w:val="28"/>
        </w:rPr>
        <w:t>ных, необходимых для того, чтобы хо</w:t>
      </w:r>
      <w:r w:rsidRPr="0083126D">
        <w:rPr>
          <w:color w:val="000000"/>
          <w:sz w:val="28"/>
          <w:szCs w:val="28"/>
        </w:rPr>
        <w:softHyphen/>
        <w:t xml:space="preserve">зяйствующие субъекты могли принимать решения и совершать те или иные действия. </w:t>
      </w:r>
      <w:proofErr w:type="spellStart"/>
      <w:r w:rsidRPr="0083126D">
        <w:rPr>
          <w:color w:val="000000"/>
          <w:sz w:val="28"/>
          <w:szCs w:val="28"/>
        </w:rPr>
        <w:t>Ойкен</w:t>
      </w:r>
      <w:proofErr w:type="spellEnd"/>
      <w:r w:rsidRPr="0083126D">
        <w:rPr>
          <w:color w:val="000000"/>
          <w:sz w:val="28"/>
          <w:szCs w:val="28"/>
        </w:rPr>
        <w:t xml:space="preserve"> различает шесть составляющих свода данных: потребности людей, природные условия, состояние рабочей силы, т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 xml:space="preserve">варные запасы, уровень технологии и технических знаний, правовой и социальный порядки. Под шестым фактором имеются в виду законы, нравы и обычаи, духовный настрой, «определяющий правила игры». Этот комплекс условий хозяйствования </w:t>
      </w:r>
      <w:r w:rsidRPr="0083126D">
        <w:rPr>
          <w:b/>
          <w:color w:val="000000"/>
          <w:sz w:val="28"/>
          <w:szCs w:val="28"/>
        </w:rPr>
        <w:t xml:space="preserve">не всегда </w:t>
      </w:r>
      <w:r w:rsidRPr="0083126D">
        <w:rPr>
          <w:color w:val="000000"/>
          <w:sz w:val="28"/>
          <w:szCs w:val="28"/>
        </w:rPr>
        <w:t>является целесоо</w:t>
      </w:r>
      <w:r w:rsidRPr="0083126D">
        <w:rPr>
          <w:color w:val="000000"/>
          <w:sz w:val="28"/>
          <w:szCs w:val="28"/>
        </w:rPr>
        <w:t>б</w:t>
      </w:r>
      <w:r w:rsidRPr="0083126D">
        <w:rPr>
          <w:color w:val="000000"/>
          <w:sz w:val="28"/>
          <w:szCs w:val="28"/>
        </w:rPr>
        <w:t>разным или успешным.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Хозяйственный порядок показывает, в какой мере государ</w:t>
      </w:r>
      <w:r w:rsidRPr="0083126D">
        <w:rPr>
          <w:color w:val="000000"/>
          <w:sz w:val="28"/>
          <w:szCs w:val="28"/>
        </w:rPr>
        <w:softHyphen/>
        <w:t>ство регулирует экономическое развитие, способствует ему и как, при огр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ниченных ресурсах, государственные органы вы</w:t>
      </w:r>
      <w:r w:rsidRPr="0083126D">
        <w:rPr>
          <w:color w:val="000000"/>
          <w:sz w:val="28"/>
          <w:szCs w:val="28"/>
        </w:rPr>
        <w:softHyphen/>
        <w:t>ступают своего рода вычис</w:t>
      </w:r>
      <w:r w:rsidRPr="0083126D">
        <w:rPr>
          <w:color w:val="000000"/>
          <w:sz w:val="28"/>
          <w:szCs w:val="28"/>
        </w:rPr>
        <w:softHyphen/>
        <w:t>лительной машиной, встроенной в хозяйственный порядок. В состав институтов экономического порядка входят также предпринимательские союзы и профсоюзы, которые вырабаты</w:t>
      </w:r>
      <w:r w:rsidRPr="0083126D">
        <w:rPr>
          <w:color w:val="000000"/>
          <w:sz w:val="28"/>
          <w:szCs w:val="28"/>
        </w:rPr>
        <w:softHyphen/>
        <w:t>вают правила и предпис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ния.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 xml:space="preserve">Систематизируя историческую практику, В. </w:t>
      </w:r>
      <w:proofErr w:type="spellStart"/>
      <w:r w:rsidRPr="0083126D">
        <w:rPr>
          <w:color w:val="000000"/>
          <w:sz w:val="28"/>
          <w:szCs w:val="28"/>
        </w:rPr>
        <w:t>Ойкен</w:t>
      </w:r>
      <w:proofErr w:type="spellEnd"/>
      <w:r w:rsidRPr="0083126D">
        <w:rPr>
          <w:color w:val="000000"/>
          <w:sz w:val="28"/>
          <w:szCs w:val="28"/>
        </w:rPr>
        <w:t xml:space="preserve"> предлага</w:t>
      </w:r>
      <w:r w:rsidRPr="0083126D">
        <w:rPr>
          <w:color w:val="000000"/>
          <w:sz w:val="28"/>
          <w:szCs w:val="28"/>
        </w:rPr>
        <w:softHyphen/>
        <w:t xml:space="preserve">ет следующую типологию экономических политик: </w:t>
      </w:r>
      <w:r w:rsidRPr="0083126D">
        <w:rPr>
          <w:color w:val="000000"/>
          <w:sz w:val="28"/>
          <w:szCs w:val="28"/>
          <w:lang w:val="en-US"/>
        </w:rPr>
        <w:t>laissez</w:t>
      </w:r>
      <w:r w:rsidRPr="0083126D">
        <w:rPr>
          <w:color w:val="000000"/>
          <w:sz w:val="28"/>
          <w:szCs w:val="28"/>
        </w:rPr>
        <w:t>-</w:t>
      </w:r>
      <w:proofErr w:type="spellStart"/>
      <w:r w:rsidRPr="0083126D">
        <w:rPr>
          <w:color w:val="000000"/>
          <w:sz w:val="28"/>
          <w:szCs w:val="28"/>
          <w:lang w:val="en-US"/>
        </w:rPr>
        <w:t>faive</w:t>
      </w:r>
      <w:proofErr w:type="spellEnd"/>
      <w:r w:rsidRPr="0083126D">
        <w:rPr>
          <w:color w:val="000000"/>
          <w:sz w:val="28"/>
          <w:szCs w:val="28"/>
        </w:rPr>
        <w:t xml:space="preserve"> (свобода действий); политика централизованного, полностью или частично, управления экономикой; политика среднего пу</w:t>
      </w:r>
      <w:r w:rsidRPr="0083126D">
        <w:rPr>
          <w:color w:val="000000"/>
          <w:sz w:val="28"/>
          <w:szCs w:val="28"/>
        </w:rPr>
        <w:softHyphen/>
        <w:t>ти; политика конкурентного порядка и т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чечная политика.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Что касается планово-централизованного управления эко</w:t>
      </w:r>
      <w:r w:rsidRPr="0083126D">
        <w:rPr>
          <w:color w:val="000000"/>
          <w:sz w:val="28"/>
          <w:szCs w:val="28"/>
        </w:rPr>
        <w:softHyphen/>
        <w:t>номикой (в Германии с сохранением частной собственности, в России – с ее упразднением и введением коллективной ответст</w:t>
      </w:r>
      <w:r w:rsidRPr="0083126D">
        <w:rPr>
          <w:color w:val="000000"/>
          <w:sz w:val="28"/>
          <w:szCs w:val="28"/>
        </w:rPr>
        <w:softHyphen/>
        <w:t>венности), то неизбежность его ра</w:t>
      </w:r>
      <w:r w:rsidRPr="0083126D">
        <w:rPr>
          <w:color w:val="000000"/>
          <w:sz w:val="28"/>
          <w:szCs w:val="28"/>
        </w:rPr>
        <w:t>с</w:t>
      </w:r>
      <w:r w:rsidRPr="0083126D">
        <w:rPr>
          <w:color w:val="000000"/>
          <w:sz w:val="28"/>
          <w:szCs w:val="28"/>
        </w:rPr>
        <w:t>пада сомнений не вызывала. Планово-централизованная система – это экономическое выражение тоталитаризма. Политика «среднего пути» предполагает ту или иную сте</w:t>
      </w:r>
      <w:r w:rsidRPr="0083126D">
        <w:rPr>
          <w:color w:val="000000"/>
          <w:sz w:val="28"/>
          <w:szCs w:val="28"/>
        </w:rPr>
        <w:softHyphen/>
        <w:t>пень государственного вмешательства в рыночную экономику, нахождение компромисса между рынком и плановым хозяйст</w:t>
      </w:r>
      <w:r w:rsidRPr="0083126D">
        <w:rPr>
          <w:color w:val="000000"/>
          <w:sz w:val="28"/>
          <w:szCs w:val="28"/>
        </w:rPr>
        <w:softHyphen/>
        <w:t>вом. Сюда относятся: вмешательство с распределительными це</w:t>
      </w:r>
      <w:r w:rsidRPr="0083126D">
        <w:rPr>
          <w:color w:val="000000"/>
          <w:sz w:val="28"/>
          <w:szCs w:val="28"/>
        </w:rPr>
        <w:softHyphen/>
        <w:t>лями, политика «полной занятости», конъюнктурное р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гулиро</w:t>
      </w:r>
      <w:r w:rsidRPr="0083126D">
        <w:rPr>
          <w:color w:val="000000"/>
          <w:sz w:val="28"/>
          <w:szCs w:val="28"/>
        </w:rPr>
        <w:softHyphen/>
        <w:t>вание.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При конкурентном порядке рамочные условия, создаваемые государством, способствуют максимальному развитию конку</w:t>
      </w:r>
      <w:r w:rsidRPr="0083126D">
        <w:rPr>
          <w:color w:val="000000"/>
          <w:sz w:val="28"/>
          <w:szCs w:val="28"/>
        </w:rPr>
        <w:softHyphen/>
        <w:t xml:space="preserve">ренции. Задачей текущей экономической политики является ограничение или недопущение </w:t>
      </w:r>
      <w:r w:rsidRPr="0083126D">
        <w:rPr>
          <w:color w:val="000000"/>
          <w:sz w:val="28"/>
          <w:szCs w:val="28"/>
        </w:rPr>
        <w:lastRenderedPageBreak/>
        <w:t>тенденций к концентрации эко</w:t>
      </w:r>
      <w:r w:rsidRPr="0083126D">
        <w:rPr>
          <w:color w:val="000000"/>
          <w:sz w:val="28"/>
          <w:szCs w:val="28"/>
        </w:rPr>
        <w:softHyphen/>
        <w:t>номической власти (пр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цессов монополизации) и тех форм рынка, которые ведут к нанесению экологическ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го ущерба.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Точечная (или пунктирная) экономическая политика включает политико-правовые действия, ориентированные на решение отдельных проблем, на защиту интересов конкретных сфер. Оборотной стороной здесь может стать нарушение ком</w:t>
      </w:r>
      <w:r w:rsidRPr="0083126D">
        <w:rPr>
          <w:color w:val="000000"/>
          <w:sz w:val="28"/>
          <w:szCs w:val="28"/>
        </w:rPr>
        <w:softHyphen/>
        <w:t>плексности, целостности экономич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ского подхода. В этом смысле политика доходов, направленная на по</w:t>
      </w:r>
      <w:r w:rsidRPr="0083126D">
        <w:rPr>
          <w:color w:val="000000"/>
          <w:sz w:val="28"/>
          <w:szCs w:val="28"/>
        </w:rPr>
        <w:t>д</w:t>
      </w:r>
      <w:r w:rsidRPr="0083126D">
        <w:rPr>
          <w:color w:val="000000"/>
          <w:sz w:val="28"/>
          <w:szCs w:val="28"/>
        </w:rPr>
        <w:t>держку отдель</w:t>
      </w:r>
      <w:r w:rsidRPr="0083126D">
        <w:rPr>
          <w:color w:val="000000"/>
          <w:sz w:val="28"/>
          <w:szCs w:val="28"/>
        </w:rPr>
        <w:softHyphen/>
        <w:t>ных сфер или слоев, может вызвать перекосы в совоку</w:t>
      </w:r>
      <w:r w:rsidRPr="0083126D">
        <w:rPr>
          <w:color w:val="000000"/>
          <w:sz w:val="28"/>
          <w:szCs w:val="28"/>
        </w:rPr>
        <w:t>п</w:t>
      </w:r>
      <w:r w:rsidRPr="0083126D">
        <w:rPr>
          <w:color w:val="000000"/>
          <w:sz w:val="28"/>
          <w:szCs w:val="28"/>
        </w:rPr>
        <w:t>ном платежеспособном спросе и денежные расстройства.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 xml:space="preserve">  </w:t>
      </w:r>
    </w:p>
    <w:p w:rsidR="0083126D" w:rsidRPr="0083126D" w:rsidRDefault="0083126D" w:rsidP="0083126D">
      <w:pPr>
        <w:pStyle w:val="Normal"/>
        <w:jc w:val="center"/>
        <w:rPr>
          <w:b/>
          <w:sz w:val="28"/>
          <w:szCs w:val="28"/>
          <w:lang w:val="ru-MO"/>
        </w:rPr>
      </w:pPr>
      <w:r w:rsidRPr="0083126D">
        <w:rPr>
          <w:b/>
          <w:sz w:val="28"/>
          <w:szCs w:val="28"/>
        </w:rPr>
        <w:t xml:space="preserve">4.2 Концепция Я. </w:t>
      </w:r>
      <w:proofErr w:type="spellStart"/>
      <w:r w:rsidRPr="0083126D">
        <w:rPr>
          <w:b/>
          <w:sz w:val="28"/>
          <w:szCs w:val="28"/>
        </w:rPr>
        <w:t>Тинбергена</w:t>
      </w:r>
      <w:proofErr w:type="spellEnd"/>
    </w:p>
    <w:p w:rsidR="0083126D" w:rsidRPr="0083126D" w:rsidRDefault="0083126D" w:rsidP="0083126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126D">
        <w:rPr>
          <w:color w:val="000000"/>
          <w:sz w:val="28"/>
          <w:szCs w:val="28"/>
        </w:rPr>
        <w:t>Базовой теорией экономической политики принято считать ко</w:t>
      </w:r>
      <w:r w:rsidRPr="0083126D">
        <w:rPr>
          <w:color w:val="000000"/>
          <w:sz w:val="28"/>
          <w:szCs w:val="28"/>
        </w:rPr>
        <w:t>н</w:t>
      </w:r>
      <w:r w:rsidRPr="0083126D">
        <w:rPr>
          <w:color w:val="000000"/>
          <w:sz w:val="28"/>
          <w:szCs w:val="28"/>
        </w:rPr>
        <w:t xml:space="preserve">цепцию, предложенную еще в 50-е гг. голландским экономистом, первым лауреатом Нобелевской премии по экономике (1969 г.) Яном </w:t>
      </w:r>
      <w:proofErr w:type="spellStart"/>
      <w:r w:rsidRPr="0083126D">
        <w:rPr>
          <w:color w:val="000000"/>
          <w:sz w:val="28"/>
          <w:szCs w:val="28"/>
        </w:rPr>
        <w:t>Ти</w:t>
      </w:r>
      <w:r w:rsidRPr="0083126D">
        <w:rPr>
          <w:color w:val="000000"/>
          <w:sz w:val="28"/>
          <w:szCs w:val="28"/>
        </w:rPr>
        <w:t>н</w:t>
      </w:r>
      <w:r w:rsidRPr="0083126D">
        <w:rPr>
          <w:color w:val="000000"/>
          <w:sz w:val="28"/>
          <w:szCs w:val="28"/>
        </w:rPr>
        <w:t>бергеном</w:t>
      </w:r>
      <w:proofErr w:type="spellEnd"/>
      <w:r w:rsidRPr="0083126D">
        <w:rPr>
          <w:color w:val="000000"/>
          <w:sz w:val="28"/>
          <w:szCs w:val="28"/>
        </w:rPr>
        <w:t xml:space="preserve"> (1903-1994). Его книги «Теория экономической политики» (1952) и «Экономическая политика: принципы и построение» (1956) были настольными для эконо</w:t>
      </w:r>
      <w:r w:rsidRPr="0083126D">
        <w:rPr>
          <w:color w:val="000000"/>
          <w:sz w:val="28"/>
          <w:szCs w:val="28"/>
        </w:rPr>
        <w:softHyphen/>
        <w:t xml:space="preserve">мистов 60-70-х гг. </w:t>
      </w:r>
      <w:r w:rsidRPr="0083126D">
        <w:rPr>
          <w:color w:val="000000"/>
          <w:sz w:val="28"/>
          <w:szCs w:val="28"/>
          <w:lang w:val="en-US"/>
        </w:rPr>
        <w:t>XX</w:t>
      </w:r>
      <w:r w:rsidRPr="0083126D">
        <w:rPr>
          <w:color w:val="000000"/>
          <w:sz w:val="28"/>
          <w:szCs w:val="28"/>
        </w:rPr>
        <w:t xml:space="preserve"> в. В целом конце</w:t>
      </w:r>
      <w:r w:rsidRPr="0083126D">
        <w:rPr>
          <w:color w:val="000000"/>
          <w:sz w:val="28"/>
          <w:szCs w:val="28"/>
        </w:rPr>
        <w:t>п</w:t>
      </w:r>
      <w:r w:rsidRPr="0083126D">
        <w:rPr>
          <w:color w:val="000000"/>
          <w:sz w:val="28"/>
          <w:szCs w:val="28"/>
        </w:rPr>
        <w:t xml:space="preserve">цию </w:t>
      </w:r>
      <w:proofErr w:type="spellStart"/>
      <w:r w:rsidRPr="0083126D">
        <w:rPr>
          <w:color w:val="000000"/>
          <w:sz w:val="28"/>
          <w:szCs w:val="28"/>
        </w:rPr>
        <w:t>Тинбергена</w:t>
      </w:r>
      <w:proofErr w:type="spellEnd"/>
      <w:r w:rsidRPr="0083126D">
        <w:rPr>
          <w:color w:val="000000"/>
          <w:sz w:val="28"/>
          <w:szCs w:val="28"/>
        </w:rPr>
        <w:t xml:space="preserve"> следует отнести к разряду нормативных. Согласно теории </w:t>
      </w:r>
      <w:proofErr w:type="spellStart"/>
      <w:r w:rsidRPr="0083126D">
        <w:rPr>
          <w:color w:val="000000"/>
          <w:sz w:val="28"/>
          <w:szCs w:val="28"/>
        </w:rPr>
        <w:t>Тинбергена</w:t>
      </w:r>
      <w:proofErr w:type="spellEnd"/>
      <w:r w:rsidRPr="0083126D">
        <w:rPr>
          <w:color w:val="000000"/>
          <w:sz w:val="28"/>
          <w:szCs w:val="28"/>
        </w:rPr>
        <w:t xml:space="preserve"> состав</w:t>
      </w:r>
      <w:r w:rsidRPr="0083126D">
        <w:rPr>
          <w:color w:val="000000"/>
          <w:sz w:val="28"/>
          <w:szCs w:val="28"/>
        </w:rPr>
        <w:softHyphen/>
        <w:t>ляющими экономической политики являю</w:t>
      </w:r>
      <w:r w:rsidRPr="0083126D">
        <w:rPr>
          <w:color w:val="000000"/>
          <w:sz w:val="28"/>
          <w:szCs w:val="28"/>
        </w:rPr>
        <w:t>т</w:t>
      </w:r>
      <w:r w:rsidRPr="0083126D">
        <w:rPr>
          <w:color w:val="000000"/>
          <w:sz w:val="28"/>
          <w:szCs w:val="28"/>
        </w:rPr>
        <w:t>ся:</w:t>
      </w:r>
    </w:p>
    <w:p w:rsidR="0083126D" w:rsidRPr="0083126D" w:rsidRDefault="0083126D" w:rsidP="0083126D">
      <w:pPr>
        <w:numPr>
          <w:ilvl w:val="0"/>
          <w:numId w:val="4"/>
        </w:numPr>
        <w:shd w:val="clear" w:color="auto" w:fill="FFFFFF"/>
        <w:tabs>
          <w:tab w:val="clear" w:pos="360"/>
          <w:tab w:val="num" w:pos="935"/>
        </w:tabs>
        <w:ind w:left="0" w:firstLine="561"/>
        <w:jc w:val="both"/>
        <w:rPr>
          <w:color w:val="000000"/>
          <w:sz w:val="28"/>
          <w:szCs w:val="28"/>
        </w:rPr>
      </w:pPr>
      <w:r w:rsidRPr="0083126D">
        <w:rPr>
          <w:color w:val="000000"/>
          <w:sz w:val="28"/>
          <w:szCs w:val="28"/>
        </w:rPr>
        <w:t>ключевые цели благосостояния (набор макроэкономических показ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 xml:space="preserve">телей); </w:t>
      </w:r>
    </w:p>
    <w:p w:rsidR="0083126D" w:rsidRPr="0083126D" w:rsidRDefault="0083126D" w:rsidP="0083126D">
      <w:pPr>
        <w:numPr>
          <w:ilvl w:val="0"/>
          <w:numId w:val="4"/>
        </w:numPr>
        <w:shd w:val="clear" w:color="auto" w:fill="FFFFFF"/>
        <w:tabs>
          <w:tab w:val="clear" w:pos="360"/>
          <w:tab w:val="num" w:pos="935"/>
        </w:tabs>
        <w:ind w:left="0" w:firstLine="561"/>
        <w:jc w:val="both"/>
        <w:rPr>
          <w:color w:val="000000"/>
          <w:sz w:val="28"/>
          <w:szCs w:val="28"/>
        </w:rPr>
      </w:pPr>
      <w:proofErr w:type="gramStart"/>
      <w:r w:rsidRPr="0083126D">
        <w:rPr>
          <w:color w:val="000000"/>
          <w:sz w:val="28"/>
          <w:szCs w:val="28"/>
        </w:rPr>
        <w:t>ин</w:t>
      </w:r>
      <w:r w:rsidRPr="0083126D">
        <w:rPr>
          <w:color w:val="000000"/>
          <w:sz w:val="28"/>
          <w:szCs w:val="28"/>
        </w:rPr>
        <w:softHyphen/>
        <w:t>струменты, которыми располагает правительство, разд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ленные на четыре группы – фискаль</w:t>
      </w:r>
      <w:r w:rsidRPr="0083126D">
        <w:rPr>
          <w:color w:val="000000"/>
          <w:sz w:val="28"/>
          <w:szCs w:val="28"/>
        </w:rPr>
        <w:softHyphen/>
        <w:t>ные (бюджетно-налоговые), монетарные (денежно-кредитные), внешние (манипуляции с валютным ку</w:t>
      </w:r>
      <w:r w:rsidRPr="0083126D">
        <w:rPr>
          <w:color w:val="000000"/>
          <w:sz w:val="28"/>
          <w:szCs w:val="28"/>
        </w:rPr>
        <w:t>р</w:t>
      </w:r>
      <w:r w:rsidRPr="0083126D">
        <w:rPr>
          <w:color w:val="000000"/>
          <w:sz w:val="28"/>
          <w:szCs w:val="28"/>
        </w:rPr>
        <w:t xml:space="preserve">сом) и регулирующие доходы; </w:t>
      </w:r>
      <w:proofErr w:type="gramEnd"/>
    </w:p>
    <w:p w:rsidR="0083126D" w:rsidRPr="0083126D" w:rsidRDefault="0083126D" w:rsidP="0083126D">
      <w:pPr>
        <w:numPr>
          <w:ilvl w:val="0"/>
          <w:numId w:val="4"/>
        </w:numPr>
        <w:shd w:val="clear" w:color="auto" w:fill="FFFFFF"/>
        <w:tabs>
          <w:tab w:val="clear" w:pos="360"/>
          <w:tab w:val="num" w:pos="935"/>
        </w:tabs>
        <w:ind w:left="0" w:firstLine="561"/>
        <w:jc w:val="both"/>
        <w:rPr>
          <w:color w:val="000000"/>
          <w:sz w:val="28"/>
          <w:szCs w:val="28"/>
        </w:rPr>
      </w:pPr>
      <w:r w:rsidRPr="0083126D">
        <w:rPr>
          <w:color w:val="000000"/>
          <w:sz w:val="28"/>
          <w:szCs w:val="28"/>
        </w:rPr>
        <w:t>модель, свя</w:t>
      </w:r>
      <w:r w:rsidRPr="0083126D">
        <w:rPr>
          <w:color w:val="000000"/>
          <w:sz w:val="28"/>
          <w:szCs w:val="28"/>
        </w:rPr>
        <w:softHyphen/>
        <w:t>зывающая цели и инструментарий и позволяющая опр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 xml:space="preserve">делить оптимальный масштаб политических действий. 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83126D">
        <w:rPr>
          <w:color w:val="000000"/>
          <w:sz w:val="28"/>
          <w:szCs w:val="28"/>
        </w:rPr>
        <w:t>Тинберген</w:t>
      </w:r>
      <w:proofErr w:type="spellEnd"/>
      <w:r w:rsidRPr="0083126D">
        <w:rPr>
          <w:color w:val="000000"/>
          <w:sz w:val="28"/>
          <w:szCs w:val="28"/>
        </w:rPr>
        <w:t xml:space="preserve"> разработал методику планиров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ния и прогнози</w:t>
      </w:r>
      <w:r w:rsidRPr="0083126D">
        <w:rPr>
          <w:color w:val="000000"/>
          <w:sz w:val="28"/>
          <w:szCs w:val="28"/>
        </w:rPr>
        <w:softHyphen/>
        <w:t>рования для Нидерландов, предложил модели, применимые для экон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 xml:space="preserve">мического планирования в развивающихся странах. Последователи </w:t>
      </w:r>
      <w:proofErr w:type="spellStart"/>
      <w:r w:rsidRPr="0083126D">
        <w:rPr>
          <w:color w:val="000000"/>
          <w:sz w:val="28"/>
          <w:szCs w:val="28"/>
        </w:rPr>
        <w:t>Тинбергена</w:t>
      </w:r>
      <w:proofErr w:type="spellEnd"/>
      <w:r w:rsidRPr="0083126D">
        <w:rPr>
          <w:color w:val="000000"/>
          <w:sz w:val="28"/>
          <w:szCs w:val="28"/>
        </w:rPr>
        <w:t xml:space="preserve"> внесли дополнения в его кон</w:t>
      </w:r>
      <w:r w:rsidRPr="0083126D">
        <w:rPr>
          <w:color w:val="000000"/>
          <w:sz w:val="28"/>
          <w:szCs w:val="28"/>
        </w:rPr>
        <w:softHyphen/>
        <w:t>цепцию. Генри Тейлор разр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ботал оптимальную функцию бла</w:t>
      </w:r>
      <w:r w:rsidRPr="0083126D">
        <w:rPr>
          <w:color w:val="000000"/>
          <w:sz w:val="28"/>
          <w:szCs w:val="28"/>
        </w:rPr>
        <w:softHyphen/>
        <w:t>госостояния и функцию минимизации потерь; включил в мо</w:t>
      </w:r>
      <w:r w:rsidRPr="0083126D">
        <w:rPr>
          <w:color w:val="000000"/>
          <w:sz w:val="28"/>
          <w:szCs w:val="28"/>
        </w:rPr>
        <w:softHyphen/>
        <w:t>дель издержки, связанные с переходами от одних инструментов к и</w:t>
      </w:r>
      <w:r w:rsidRPr="0083126D">
        <w:rPr>
          <w:color w:val="000000"/>
          <w:sz w:val="28"/>
          <w:szCs w:val="28"/>
        </w:rPr>
        <w:t>с</w:t>
      </w:r>
      <w:r w:rsidRPr="0083126D">
        <w:rPr>
          <w:color w:val="000000"/>
          <w:sz w:val="28"/>
          <w:szCs w:val="28"/>
        </w:rPr>
        <w:t>пользованию других.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 xml:space="preserve">Вкладом в дальнейшую разработку экономической политики явились работы Роберта </w:t>
      </w:r>
      <w:proofErr w:type="spellStart"/>
      <w:r w:rsidRPr="0083126D">
        <w:rPr>
          <w:color w:val="000000"/>
          <w:sz w:val="28"/>
          <w:szCs w:val="28"/>
        </w:rPr>
        <w:t>Манделла</w:t>
      </w:r>
      <w:proofErr w:type="spellEnd"/>
      <w:r w:rsidRPr="0083126D">
        <w:rPr>
          <w:color w:val="000000"/>
          <w:sz w:val="28"/>
          <w:szCs w:val="28"/>
        </w:rPr>
        <w:t>. Как правило, считает автор, пол</w:t>
      </w:r>
      <w:r w:rsidRPr="0083126D">
        <w:rPr>
          <w:color w:val="000000"/>
          <w:sz w:val="28"/>
          <w:szCs w:val="28"/>
        </w:rPr>
        <w:t>и</w:t>
      </w:r>
      <w:r w:rsidRPr="0083126D">
        <w:rPr>
          <w:color w:val="000000"/>
          <w:sz w:val="28"/>
          <w:szCs w:val="28"/>
        </w:rPr>
        <w:t>тические инструменты диверсифицированы и находятся под контролем различных государственных органов (министерств экономики, фина</w:t>
      </w:r>
      <w:r w:rsidRPr="0083126D">
        <w:rPr>
          <w:color w:val="000000"/>
          <w:sz w:val="28"/>
          <w:szCs w:val="28"/>
        </w:rPr>
        <w:t>н</w:t>
      </w:r>
      <w:r w:rsidRPr="0083126D">
        <w:rPr>
          <w:color w:val="000000"/>
          <w:sz w:val="28"/>
          <w:szCs w:val="28"/>
        </w:rPr>
        <w:t>сов, Центрального банка и др.). Эти обстоятель</w:t>
      </w:r>
      <w:r w:rsidRPr="0083126D">
        <w:rPr>
          <w:color w:val="000000"/>
          <w:sz w:val="28"/>
          <w:szCs w:val="28"/>
        </w:rPr>
        <w:softHyphen/>
        <w:t>ства требуют эффе</w:t>
      </w:r>
      <w:r w:rsidRPr="0083126D">
        <w:rPr>
          <w:color w:val="000000"/>
          <w:sz w:val="28"/>
          <w:szCs w:val="28"/>
        </w:rPr>
        <w:t>к</w:t>
      </w:r>
      <w:r w:rsidRPr="0083126D">
        <w:rPr>
          <w:color w:val="000000"/>
          <w:sz w:val="28"/>
          <w:szCs w:val="28"/>
        </w:rPr>
        <w:t>тивной рыночной классификации. В каждом случае выстраивается ряд – целевой показатель – инструмен</w:t>
      </w:r>
      <w:r w:rsidRPr="0083126D">
        <w:rPr>
          <w:color w:val="000000"/>
          <w:sz w:val="28"/>
          <w:szCs w:val="28"/>
        </w:rPr>
        <w:softHyphen/>
        <w:t>ты – орган, к которому данная цель «приписана». Орган при</w:t>
      </w:r>
      <w:r w:rsidRPr="0083126D">
        <w:rPr>
          <w:color w:val="000000"/>
          <w:sz w:val="28"/>
          <w:szCs w:val="28"/>
        </w:rPr>
        <w:softHyphen/>
        <w:t xml:space="preserve">писки располагает как бы преимущественным воздействием. В качестве примера </w:t>
      </w:r>
      <w:r w:rsidRPr="0083126D">
        <w:rPr>
          <w:color w:val="000000"/>
          <w:sz w:val="28"/>
          <w:szCs w:val="28"/>
        </w:rPr>
        <w:lastRenderedPageBreak/>
        <w:t>можно привести ответс</w:t>
      </w:r>
      <w:r w:rsidRPr="0083126D">
        <w:rPr>
          <w:color w:val="000000"/>
          <w:sz w:val="28"/>
          <w:szCs w:val="28"/>
        </w:rPr>
        <w:t>т</w:t>
      </w:r>
      <w:r w:rsidRPr="0083126D">
        <w:rPr>
          <w:color w:val="000000"/>
          <w:sz w:val="28"/>
          <w:szCs w:val="28"/>
        </w:rPr>
        <w:t>вен</w:t>
      </w:r>
      <w:r w:rsidRPr="0083126D">
        <w:rPr>
          <w:color w:val="000000"/>
          <w:sz w:val="28"/>
          <w:szCs w:val="28"/>
        </w:rPr>
        <w:softHyphen/>
        <w:t>ность Центрального банка за стабильность денежного обр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ще</w:t>
      </w:r>
      <w:r w:rsidRPr="0083126D">
        <w:rPr>
          <w:color w:val="000000"/>
          <w:sz w:val="28"/>
          <w:szCs w:val="28"/>
        </w:rPr>
        <w:softHyphen/>
        <w:t>ния.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Самым труднопреодолимым при разработке политической пр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граммы является неопределенность, преследующая эконо</w:t>
      </w:r>
      <w:r w:rsidRPr="0083126D">
        <w:rPr>
          <w:color w:val="000000"/>
          <w:sz w:val="28"/>
          <w:szCs w:val="28"/>
        </w:rPr>
        <w:softHyphen/>
        <w:t>мическую динамику и влекущая за собой порой весьма значи</w:t>
      </w:r>
      <w:r w:rsidRPr="0083126D">
        <w:rPr>
          <w:color w:val="000000"/>
          <w:sz w:val="28"/>
          <w:szCs w:val="28"/>
        </w:rPr>
        <w:softHyphen/>
        <w:t>тельные социальные потери. В условиях неопределенности пра</w:t>
      </w:r>
      <w:r w:rsidRPr="0083126D">
        <w:rPr>
          <w:color w:val="000000"/>
          <w:sz w:val="28"/>
          <w:szCs w:val="28"/>
        </w:rPr>
        <w:softHyphen/>
        <w:t xml:space="preserve">вительства не могут знать точно, какое воздействие </w:t>
      </w:r>
      <w:proofErr w:type="gramStart"/>
      <w:r w:rsidRPr="0083126D">
        <w:rPr>
          <w:color w:val="000000"/>
          <w:sz w:val="28"/>
          <w:szCs w:val="28"/>
        </w:rPr>
        <w:t>окажут их меры</w:t>
      </w:r>
      <w:proofErr w:type="gramEnd"/>
      <w:r w:rsidRPr="0083126D">
        <w:rPr>
          <w:color w:val="000000"/>
          <w:sz w:val="28"/>
          <w:szCs w:val="28"/>
        </w:rPr>
        <w:t xml:space="preserve"> на целевые показатели. Неопределенности многообразны. В их числе временные ла</w:t>
      </w:r>
      <w:r w:rsidRPr="0083126D">
        <w:rPr>
          <w:color w:val="000000"/>
          <w:sz w:val="28"/>
          <w:szCs w:val="28"/>
        </w:rPr>
        <w:softHyphen/>
        <w:t>ги между возникновением той или иной опасности, принятием решений и их экон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мическим эффектом; неожиданные шоко</w:t>
      </w:r>
      <w:r w:rsidRPr="0083126D">
        <w:rPr>
          <w:color w:val="000000"/>
          <w:sz w:val="28"/>
          <w:szCs w:val="28"/>
        </w:rPr>
        <w:softHyphen/>
        <w:t>вые ситуации, в том числе экзогенного характера. Особое зна</w:t>
      </w:r>
      <w:r w:rsidRPr="0083126D">
        <w:rPr>
          <w:color w:val="000000"/>
          <w:sz w:val="28"/>
          <w:szCs w:val="28"/>
        </w:rPr>
        <w:softHyphen/>
        <w:t>чение в этой связи приобретает рациональный выбор различ</w:t>
      </w:r>
      <w:r w:rsidRPr="0083126D">
        <w:rPr>
          <w:color w:val="000000"/>
          <w:sz w:val="28"/>
          <w:szCs w:val="28"/>
        </w:rPr>
        <w:softHyphen/>
        <w:t>ных инструментов политического возде</w:t>
      </w:r>
      <w:r w:rsidRPr="0083126D">
        <w:rPr>
          <w:color w:val="000000"/>
          <w:sz w:val="28"/>
          <w:szCs w:val="28"/>
        </w:rPr>
        <w:t>й</w:t>
      </w:r>
      <w:r w:rsidRPr="0083126D">
        <w:rPr>
          <w:color w:val="000000"/>
          <w:sz w:val="28"/>
          <w:szCs w:val="28"/>
        </w:rPr>
        <w:t>ствия, обращение к взвешенным денежно-кредитным средствам.</w:t>
      </w:r>
    </w:p>
    <w:p w:rsidR="0083126D" w:rsidRPr="0083126D" w:rsidRDefault="0083126D" w:rsidP="0083126D">
      <w:pPr>
        <w:pStyle w:val="8"/>
        <w:ind w:firstLine="567"/>
        <w:rPr>
          <w:szCs w:val="28"/>
        </w:rPr>
      </w:pPr>
    </w:p>
    <w:p w:rsidR="0083126D" w:rsidRPr="0083126D" w:rsidRDefault="0083126D" w:rsidP="0083126D">
      <w:pPr>
        <w:pStyle w:val="Normal"/>
        <w:jc w:val="center"/>
        <w:rPr>
          <w:b/>
          <w:sz w:val="28"/>
          <w:szCs w:val="28"/>
          <w:lang w:val="ru-MO"/>
        </w:rPr>
      </w:pPr>
    </w:p>
    <w:p w:rsidR="0083126D" w:rsidRPr="0083126D" w:rsidRDefault="0083126D" w:rsidP="0083126D">
      <w:pPr>
        <w:pStyle w:val="Normal"/>
        <w:jc w:val="center"/>
        <w:rPr>
          <w:b/>
          <w:sz w:val="28"/>
          <w:szCs w:val="28"/>
          <w:lang w:val="ru-MO"/>
        </w:rPr>
      </w:pPr>
      <w:r w:rsidRPr="0083126D">
        <w:rPr>
          <w:b/>
          <w:sz w:val="28"/>
          <w:szCs w:val="28"/>
          <w:lang w:val="ru-MO"/>
        </w:rPr>
        <w:t xml:space="preserve">4.3 Критика </w:t>
      </w:r>
      <w:proofErr w:type="spellStart"/>
      <w:r w:rsidRPr="0083126D">
        <w:rPr>
          <w:b/>
          <w:sz w:val="28"/>
          <w:szCs w:val="28"/>
          <w:lang w:val="ru-MO"/>
        </w:rPr>
        <w:t>Р.Лукаса</w:t>
      </w:r>
      <w:proofErr w:type="spellEnd"/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 xml:space="preserve">Большая эконометрическая модель </w:t>
      </w:r>
      <w:proofErr w:type="spellStart"/>
      <w:r w:rsidRPr="0083126D">
        <w:rPr>
          <w:color w:val="000000"/>
          <w:sz w:val="28"/>
          <w:szCs w:val="28"/>
        </w:rPr>
        <w:t>Тинбергена</w:t>
      </w:r>
      <w:proofErr w:type="spellEnd"/>
      <w:r w:rsidRPr="0083126D">
        <w:rPr>
          <w:color w:val="000000"/>
          <w:sz w:val="28"/>
          <w:szCs w:val="28"/>
        </w:rPr>
        <w:t xml:space="preserve"> являлась схемой экономической политики более двадцати лет. Однако в середине 70-х гг. экономисты все чаще стали писать о недос</w:t>
      </w:r>
      <w:r w:rsidRPr="0083126D">
        <w:rPr>
          <w:color w:val="000000"/>
          <w:sz w:val="28"/>
          <w:szCs w:val="28"/>
        </w:rPr>
        <w:softHyphen/>
        <w:t xml:space="preserve">татках теории </w:t>
      </w:r>
      <w:proofErr w:type="spellStart"/>
      <w:r w:rsidRPr="0083126D">
        <w:rPr>
          <w:color w:val="000000"/>
          <w:sz w:val="28"/>
          <w:szCs w:val="28"/>
        </w:rPr>
        <w:t>Тинберг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на</w:t>
      </w:r>
      <w:proofErr w:type="spellEnd"/>
      <w:r w:rsidRPr="0083126D">
        <w:rPr>
          <w:color w:val="000000"/>
          <w:sz w:val="28"/>
          <w:szCs w:val="28"/>
        </w:rPr>
        <w:t>, придавая особенное значение неопре</w:t>
      </w:r>
      <w:r w:rsidRPr="0083126D">
        <w:rPr>
          <w:color w:val="000000"/>
          <w:sz w:val="28"/>
          <w:szCs w:val="28"/>
        </w:rPr>
        <w:softHyphen/>
        <w:t>деленности. Нашего внимания заслуживает в этой связи «кри</w:t>
      </w:r>
      <w:r w:rsidRPr="0083126D">
        <w:rPr>
          <w:color w:val="000000"/>
          <w:sz w:val="28"/>
          <w:szCs w:val="28"/>
        </w:rPr>
        <w:softHyphen/>
        <w:t>тика Лукаса», одного из первых представителей теории рацио</w:t>
      </w:r>
      <w:r w:rsidRPr="0083126D">
        <w:rPr>
          <w:color w:val="000000"/>
          <w:sz w:val="28"/>
          <w:szCs w:val="28"/>
        </w:rPr>
        <w:softHyphen/>
        <w:t>нального выбора. Американский экономист Р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берт Лукас, про</w:t>
      </w:r>
      <w:r w:rsidRPr="0083126D">
        <w:rPr>
          <w:color w:val="000000"/>
          <w:sz w:val="28"/>
          <w:szCs w:val="28"/>
        </w:rPr>
        <w:softHyphen/>
        <w:t>фессор Чикагского университета выступил в 1976 г. с моногра</w:t>
      </w:r>
      <w:r w:rsidRPr="0083126D">
        <w:rPr>
          <w:color w:val="000000"/>
          <w:sz w:val="28"/>
          <w:szCs w:val="28"/>
        </w:rPr>
        <w:softHyphen/>
        <w:t xml:space="preserve">фией «Эволюция экономической политики». В модели экономической политики </w:t>
      </w:r>
      <w:proofErr w:type="spellStart"/>
      <w:r w:rsidRPr="0083126D">
        <w:rPr>
          <w:color w:val="000000"/>
          <w:sz w:val="28"/>
          <w:szCs w:val="28"/>
        </w:rPr>
        <w:t>Тинбергена</w:t>
      </w:r>
      <w:proofErr w:type="spellEnd"/>
      <w:r w:rsidRPr="0083126D">
        <w:rPr>
          <w:color w:val="000000"/>
          <w:sz w:val="28"/>
          <w:szCs w:val="28"/>
        </w:rPr>
        <w:t xml:space="preserve"> выведены ко</w:t>
      </w:r>
      <w:r w:rsidRPr="0083126D">
        <w:rPr>
          <w:color w:val="000000"/>
          <w:sz w:val="28"/>
          <w:szCs w:val="28"/>
        </w:rPr>
        <w:softHyphen/>
        <w:t>эффициенты, связыва</w:t>
      </w:r>
      <w:r w:rsidRPr="0083126D">
        <w:rPr>
          <w:color w:val="000000"/>
          <w:sz w:val="28"/>
          <w:szCs w:val="28"/>
        </w:rPr>
        <w:t>ю</w:t>
      </w:r>
      <w:r w:rsidRPr="0083126D">
        <w:rPr>
          <w:color w:val="000000"/>
          <w:sz w:val="28"/>
          <w:szCs w:val="28"/>
        </w:rPr>
        <w:t>щие экономические переменные и полити</w:t>
      </w:r>
      <w:r w:rsidRPr="0083126D">
        <w:rPr>
          <w:color w:val="000000"/>
          <w:sz w:val="28"/>
          <w:szCs w:val="28"/>
        </w:rPr>
        <w:softHyphen/>
        <w:t>ческие действия. Между тем, изменения в экономике и политике делают эти коэффициенты ненадежными. Сами исходные эконо</w:t>
      </w:r>
      <w:r w:rsidRPr="0083126D">
        <w:rPr>
          <w:color w:val="000000"/>
          <w:sz w:val="28"/>
          <w:szCs w:val="28"/>
        </w:rPr>
        <w:softHyphen/>
        <w:t>мические параметры чаще всего некорректны, поскольку уже яв</w:t>
      </w:r>
      <w:r w:rsidRPr="0083126D">
        <w:rPr>
          <w:color w:val="000000"/>
          <w:sz w:val="28"/>
          <w:szCs w:val="28"/>
        </w:rPr>
        <w:softHyphen/>
        <w:t>ляются результатом политического м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неврирования, и поэтому дальнейший анализ может привести к неожиданным р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зультатам.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В центре внимания Лукаса оказалась оценка ожиданий. Как пр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вило, ее производят приблизительно, исходя из про</w:t>
      </w:r>
      <w:r w:rsidRPr="0083126D">
        <w:rPr>
          <w:color w:val="000000"/>
          <w:sz w:val="28"/>
          <w:szCs w:val="28"/>
        </w:rPr>
        <w:softHyphen/>
        <w:t>шлого опыта. Такая механическая экстраполяция, считает Лу</w:t>
      </w:r>
      <w:r w:rsidRPr="0083126D">
        <w:rPr>
          <w:color w:val="000000"/>
          <w:sz w:val="28"/>
          <w:szCs w:val="28"/>
        </w:rPr>
        <w:softHyphen/>
        <w:t>кас, порочна. Реакции на п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литические перемены невозможно предвидеть, исходя из прошлого. Например, между предложе</w:t>
      </w:r>
      <w:r w:rsidRPr="0083126D">
        <w:rPr>
          <w:color w:val="000000"/>
          <w:sz w:val="28"/>
          <w:szCs w:val="28"/>
        </w:rPr>
        <w:softHyphen/>
        <w:t>нием денег и выпуском продукции сущ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ствует, как мы позже увидим, линейная зависимость, но неожиданные изменения количества денег могут нарушить ритм, предсказанный ожи</w:t>
      </w:r>
      <w:r w:rsidRPr="0083126D">
        <w:rPr>
          <w:color w:val="000000"/>
          <w:sz w:val="28"/>
          <w:szCs w:val="28"/>
        </w:rPr>
        <w:softHyphen/>
        <w:t>давшимся приростом денежной массы. Или другой пример: по</w:t>
      </w:r>
      <w:r w:rsidRPr="0083126D">
        <w:rPr>
          <w:color w:val="000000"/>
          <w:sz w:val="28"/>
          <w:szCs w:val="28"/>
        </w:rPr>
        <w:softHyphen/>
        <w:t xml:space="preserve">чему взаимосвязь между безработицей и инфляцией, традиционно базировавшаяся на доктрине Т. </w:t>
      </w:r>
      <w:proofErr w:type="spellStart"/>
      <w:r w:rsidRPr="0083126D">
        <w:rPr>
          <w:color w:val="000000"/>
          <w:sz w:val="28"/>
          <w:szCs w:val="28"/>
        </w:rPr>
        <w:t>Филлипса</w:t>
      </w:r>
      <w:proofErr w:type="spellEnd"/>
      <w:r w:rsidRPr="0083126D">
        <w:rPr>
          <w:color w:val="000000"/>
          <w:sz w:val="28"/>
          <w:szCs w:val="28"/>
        </w:rPr>
        <w:t>, оказалась в 60-е гг. несостоятел</w:t>
      </w:r>
      <w:r w:rsidRPr="0083126D">
        <w:rPr>
          <w:color w:val="000000"/>
          <w:sz w:val="28"/>
          <w:szCs w:val="28"/>
        </w:rPr>
        <w:t>ь</w:t>
      </w:r>
      <w:r w:rsidRPr="0083126D">
        <w:rPr>
          <w:color w:val="000000"/>
          <w:sz w:val="28"/>
          <w:szCs w:val="28"/>
        </w:rPr>
        <w:t>ной? В другом месте Лукас ссылается на оценку эффекта, проистекающего из изменений в налоговой политике. Он зависит от того, явл</w:t>
      </w:r>
      <w:r w:rsidRPr="0083126D">
        <w:rPr>
          <w:color w:val="000000"/>
          <w:sz w:val="28"/>
          <w:szCs w:val="28"/>
        </w:rPr>
        <w:t>я</w:t>
      </w:r>
      <w:r w:rsidRPr="0083126D">
        <w:rPr>
          <w:color w:val="000000"/>
          <w:sz w:val="28"/>
          <w:szCs w:val="28"/>
        </w:rPr>
        <w:t>ются ли налого</w:t>
      </w:r>
      <w:r w:rsidRPr="0083126D">
        <w:rPr>
          <w:color w:val="000000"/>
          <w:sz w:val="28"/>
          <w:szCs w:val="28"/>
        </w:rPr>
        <w:softHyphen/>
        <w:t>вые изменения временными или постоянными и как их, соот</w:t>
      </w:r>
      <w:r w:rsidRPr="0083126D">
        <w:rPr>
          <w:color w:val="000000"/>
          <w:sz w:val="28"/>
          <w:szCs w:val="28"/>
        </w:rPr>
        <w:softHyphen/>
        <w:t>ветственно, оценивают налогоплательщики.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lastRenderedPageBreak/>
        <w:t>Политика, основывающаяся на среднестат</w:t>
      </w:r>
      <w:r w:rsidRPr="0083126D">
        <w:rPr>
          <w:color w:val="000000"/>
          <w:sz w:val="28"/>
          <w:szCs w:val="28"/>
        </w:rPr>
        <w:t>и</w:t>
      </w:r>
      <w:r w:rsidRPr="0083126D">
        <w:rPr>
          <w:color w:val="000000"/>
          <w:sz w:val="28"/>
          <w:szCs w:val="28"/>
        </w:rPr>
        <w:t>стических пока</w:t>
      </w:r>
      <w:r w:rsidRPr="0083126D">
        <w:rPr>
          <w:color w:val="000000"/>
          <w:sz w:val="28"/>
          <w:szCs w:val="28"/>
        </w:rPr>
        <w:softHyphen/>
        <w:t>зателях прошлого и недооценивающая фактор переменчивых ожид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ний, обречена на ошибки и неудачи. Следствием крити</w:t>
      </w:r>
      <w:r w:rsidRPr="0083126D">
        <w:rPr>
          <w:color w:val="000000"/>
          <w:sz w:val="28"/>
          <w:szCs w:val="28"/>
        </w:rPr>
        <w:softHyphen/>
        <w:t>ки Лукаса стало создание более совершенных макроэкономиче</w:t>
      </w:r>
      <w:r w:rsidRPr="0083126D">
        <w:rPr>
          <w:color w:val="000000"/>
          <w:sz w:val="28"/>
          <w:szCs w:val="28"/>
        </w:rPr>
        <w:softHyphen/>
        <w:t>ских моделей, включающих оценку фактора ожид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ний.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126D">
        <w:rPr>
          <w:color w:val="000000"/>
          <w:sz w:val="28"/>
          <w:szCs w:val="28"/>
        </w:rPr>
        <w:tab/>
        <w:t>Попробуем теперь систематизировать общие позиции, кот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 xml:space="preserve">рые выдвигает неоклассическая теория экономической политики        (Р. Лукас, Дж. Бьюкенен, К. </w:t>
      </w:r>
      <w:proofErr w:type="spellStart"/>
      <w:r w:rsidRPr="0083126D">
        <w:rPr>
          <w:color w:val="000000"/>
          <w:sz w:val="28"/>
          <w:szCs w:val="28"/>
        </w:rPr>
        <w:t>Эрроу</w:t>
      </w:r>
      <w:proofErr w:type="spellEnd"/>
      <w:r w:rsidRPr="0083126D">
        <w:rPr>
          <w:color w:val="000000"/>
          <w:sz w:val="28"/>
          <w:szCs w:val="28"/>
        </w:rPr>
        <w:t xml:space="preserve">, У. </w:t>
      </w:r>
      <w:proofErr w:type="spellStart"/>
      <w:r w:rsidRPr="0083126D">
        <w:rPr>
          <w:color w:val="000000"/>
          <w:sz w:val="28"/>
          <w:szCs w:val="28"/>
        </w:rPr>
        <w:t>Нордхаус</w:t>
      </w:r>
      <w:proofErr w:type="spellEnd"/>
      <w:r w:rsidRPr="0083126D">
        <w:rPr>
          <w:color w:val="000000"/>
          <w:sz w:val="28"/>
          <w:szCs w:val="28"/>
        </w:rPr>
        <w:t>). Конечную цель полит</w:t>
      </w:r>
      <w:r w:rsidRPr="0083126D">
        <w:rPr>
          <w:color w:val="000000"/>
          <w:sz w:val="28"/>
          <w:szCs w:val="28"/>
        </w:rPr>
        <w:t>и</w:t>
      </w:r>
      <w:r w:rsidRPr="0083126D">
        <w:rPr>
          <w:color w:val="000000"/>
          <w:sz w:val="28"/>
          <w:szCs w:val="28"/>
        </w:rPr>
        <w:t>ки можно определить в виде мини</w:t>
      </w:r>
      <w:r w:rsidRPr="0083126D">
        <w:rPr>
          <w:color w:val="000000"/>
          <w:sz w:val="28"/>
          <w:szCs w:val="28"/>
        </w:rPr>
        <w:softHyphen/>
        <w:t>мизации социальных потерь. Но для этого необходимо со</w:t>
      </w:r>
      <w:r w:rsidRPr="0083126D">
        <w:rPr>
          <w:color w:val="000000"/>
          <w:sz w:val="28"/>
          <w:szCs w:val="28"/>
        </w:rPr>
        <w:softHyphen/>
        <w:t>хранять многократно проверенную последов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тельность по</w:t>
      </w:r>
      <w:r w:rsidRPr="0083126D">
        <w:rPr>
          <w:color w:val="000000"/>
          <w:sz w:val="28"/>
          <w:szCs w:val="28"/>
        </w:rPr>
        <w:softHyphen/>
        <w:t>литических действий, не поддаваться искушению отступ</w:t>
      </w:r>
      <w:r w:rsidRPr="0083126D">
        <w:rPr>
          <w:color w:val="000000"/>
          <w:sz w:val="28"/>
          <w:szCs w:val="28"/>
        </w:rPr>
        <w:softHyphen/>
        <w:t>ления от правил. Нужно завоевать и поддерживать доверие со стороны элек</w:t>
      </w:r>
      <w:r w:rsidRPr="0083126D">
        <w:rPr>
          <w:color w:val="000000"/>
          <w:sz w:val="28"/>
          <w:szCs w:val="28"/>
        </w:rPr>
        <w:softHyphen/>
        <w:t>тората. Откло</w:t>
      </w:r>
      <w:r w:rsidRPr="0083126D">
        <w:rPr>
          <w:color w:val="000000"/>
          <w:sz w:val="28"/>
          <w:szCs w:val="28"/>
        </w:rPr>
        <w:softHyphen/>
        <w:t>нения от объявленного курса подрывают веру в де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способность власти, они опасны еще и потому, что недоверие к пол</w:t>
      </w:r>
      <w:r w:rsidRPr="0083126D">
        <w:rPr>
          <w:color w:val="000000"/>
          <w:sz w:val="28"/>
          <w:szCs w:val="28"/>
        </w:rPr>
        <w:t>и</w:t>
      </w:r>
      <w:r w:rsidRPr="0083126D">
        <w:rPr>
          <w:color w:val="000000"/>
          <w:sz w:val="28"/>
          <w:szCs w:val="28"/>
        </w:rPr>
        <w:t>тиче</w:t>
      </w:r>
      <w:r w:rsidRPr="0083126D">
        <w:rPr>
          <w:color w:val="000000"/>
          <w:sz w:val="28"/>
          <w:szCs w:val="28"/>
        </w:rPr>
        <w:softHyphen/>
        <w:t>ским акциям порождает пассивность, сопротивление попыткам правительств минимизировать социальные потери, что тормо</w:t>
      </w:r>
      <w:r w:rsidRPr="0083126D">
        <w:rPr>
          <w:color w:val="000000"/>
          <w:sz w:val="28"/>
          <w:szCs w:val="28"/>
        </w:rPr>
        <w:softHyphen/>
        <w:t>зит проведение разумной экономической политики. Общим замечанием применительно к неоклассической поли</w:t>
      </w:r>
      <w:r w:rsidRPr="0083126D">
        <w:rPr>
          <w:color w:val="000000"/>
          <w:sz w:val="28"/>
          <w:szCs w:val="28"/>
        </w:rPr>
        <w:softHyphen/>
        <w:t>тике является взаимодействие п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>зитивной и нормативной сто</w:t>
      </w:r>
      <w:r w:rsidRPr="0083126D">
        <w:rPr>
          <w:color w:val="000000"/>
          <w:sz w:val="28"/>
          <w:szCs w:val="28"/>
        </w:rPr>
        <w:softHyphen/>
        <w:t>рон. Позитивная теория изучает политические институты, воз</w:t>
      </w:r>
      <w:r w:rsidRPr="0083126D">
        <w:rPr>
          <w:color w:val="000000"/>
          <w:sz w:val="28"/>
          <w:szCs w:val="28"/>
        </w:rPr>
        <w:softHyphen/>
        <w:t>можные варианты воздействия, а также законодательные нор</w:t>
      </w:r>
      <w:r w:rsidRPr="0083126D">
        <w:rPr>
          <w:color w:val="000000"/>
          <w:sz w:val="28"/>
          <w:szCs w:val="28"/>
        </w:rPr>
        <w:softHyphen/>
        <w:t>мы, облегчающие или ограничивающие свободу политической конкуренции, пути повышения экономической гр</w:t>
      </w:r>
      <w:r w:rsidRPr="0083126D">
        <w:rPr>
          <w:color w:val="000000"/>
          <w:sz w:val="28"/>
          <w:szCs w:val="28"/>
        </w:rPr>
        <w:t>а</w:t>
      </w:r>
      <w:r w:rsidRPr="0083126D">
        <w:rPr>
          <w:color w:val="000000"/>
          <w:sz w:val="28"/>
          <w:szCs w:val="28"/>
        </w:rPr>
        <w:t>мотности из</w:t>
      </w:r>
      <w:r w:rsidRPr="0083126D">
        <w:rPr>
          <w:color w:val="000000"/>
          <w:sz w:val="28"/>
          <w:szCs w:val="28"/>
        </w:rPr>
        <w:softHyphen/>
        <w:t xml:space="preserve">бирателей. </w:t>
      </w:r>
    </w:p>
    <w:p w:rsidR="0083126D" w:rsidRPr="0083126D" w:rsidRDefault="0083126D" w:rsidP="0083126D">
      <w:pPr>
        <w:shd w:val="clear" w:color="auto" w:fill="FFFFFF"/>
        <w:ind w:firstLine="567"/>
        <w:jc w:val="both"/>
        <w:rPr>
          <w:sz w:val="28"/>
          <w:szCs w:val="28"/>
        </w:rPr>
      </w:pPr>
      <w:r w:rsidRPr="0083126D">
        <w:rPr>
          <w:color w:val="000000"/>
          <w:sz w:val="28"/>
          <w:szCs w:val="28"/>
        </w:rPr>
        <w:t>Нормативное политическое вторжение является достаточно распространенным; экспансионистскими выглядят фискальные меры, н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редок инфляционный уклон в политике. Все это мо</w:t>
      </w:r>
      <w:r w:rsidRPr="0083126D">
        <w:rPr>
          <w:color w:val="000000"/>
          <w:sz w:val="28"/>
          <w:szCs w:val="28"/>
        </w:rPr>
        <w:softHyphen/>
        <w:t>жет быть вызвано стремлением повлиять на грядущие выборы. Политическая сдержа</w:t>
      </w:r>
      <w:r w:rsidRPr="0083126D">
        <w:rPr>
          <w:color w:val="000000"/>
          <w:sz w:val="28"/>
          <w:szCs w:val="28"/>
        </w:rPr>
        <w:t>н</w:t>
      </w:r>
      <w:r w:rsidRPr="0083126D">
        <w:rPr>
          <w:color w:val="000000"/>
          <w:sz w:val="28"/>
          <w:szCs w:val="28"/>
        </w:rPr>
        <w:t>ность обычно наступает после выборов. «Дисконтирование будущего», в котором часто упрекают людей бизнеса, портящих экологию, не чуждо правительствам. Они заботятся о функционировании экономики в период их правления, причем делают это порой в ущерб будущему (уве</w:t>
      </w:r>
      <w:r w:rsidRPr="0083126D">
        <w:rPr>
          <w:color w:val="000000"/>
          <w:sz w:val="28"/>
          <w:szCs w:val="28"/>
        </w:rPr>
        <w:softHyphen/>
        <w:t>личение задолженности с переложением ее на последующие пок</w:t>
      </w:r>
      <w:r w:rsidRPr="0083126D">
        <w:rPr>
          <w:color w:val="000000"/>
          <w:sz w:val="28"/>
          <w:szCs w:val="28"/>
        </w:rPr>
        <w:t>о</w:t>
      </w:r>
      <w:r w:rsidRPr="0083126D">
        <w:rPr>
          <w:color w:val="000000"/>
          <w:sz w:val="28"/>
          <w:szCs w:val="28"/>
        </w:rPr>
        <w:t xml:space="preserve">ления, неумеренный и субсидируемый экспорт </w:t>
      </w:r>
      <w:proofErr w:type="spellStart"/>
      <w:r w:rsidRPr="0083126D">
        <w:rPr>
          <w:color w:val="000000"/>
          <w:sz w:val="28"/>
          <w:szCs w:val="28"/>
        </w:rPr>
        <w:t>невозобнов</w:t>
      </w:r>
      <w:r w:rsidRPr="0083126D">
        <w:rPr>
          <w:color w:val="000000"/>
          <w:sz w:val="28"/>
          <w:szCs w:val="28"/>
        </w:rPr>
        <w:softHyphen/>
        <w:t>ляемых</w:t>
      </w:r>
      <w:proofErr w:type="spellEnd"/>
      <w:r w:rsidRPr="0083126D">
        <w:rPr>
          <w:color w:val="000000"/>
          <w:sz w:val="28"/>
          <w:szCs w:val="28"/>
        </w:rPr>
        <w:t xml:space="preserve"> р</w:t>
      </w:r>
      <w:r w:rsidRPr="0083126D">
        <w:rPr>
          <w:color w:val="000000"/>
          <w:sz w:val="28"/>
          <w:szCs w:val="28"/>
        </w:rPr>
        <w:t>е</w:t>
      </w:r>
      <w:r w:rsidRPr="0083126D">
        <w:rPr>
          <w:color w:val="000000"/>
          <w:sz w:val="28"/>
          <w:szCs w:val="28"/>
        </w:rPr>
        <w:t>сурсов).</w:t>
      </w:r>
    </w:p>
    <w:p w:rsidR="0083126D" w:rsidRPr="0083126D" w:rsidRDefault="0083126D" w:rsidP="0083126D">
      <w:pPr>
        <w:ind w:left="720"/>
        <w:jc w:val="both"/>
        <w:rPr>
          <w:b/>
          <w:sz w:val="28"/>
          <w:szCs w:val="28"/>
        </w:rPr>
      </w:pPr>
    </w:p>
    <w:p w:rsidR="0083126D" w:rsidRPr="0083126D" w:rsidRDefault="0083126D" w:rsidP="0083126D">
      <w:pPr>
        <w:pStyle w:val="Normal"/>
        <w:jc w:val="center"/>
        <w:rPr>
          <w:b/>
          <w:sz w:val="28"/>
          <w:szCs w:val="28"/>
          <w:lang w:val="ru-MO"/>
        </w:rPr>
      </w:pPr>
      <w:r w:rsidRPr="0083126D">
        <w:rPr>
          <w:b/>
          <w:sz w:val="28"/>
          <w:szCs w:val="28"/>
          <w:lang w:val="ru-MO"/>
        </w:rPr>
        <w:t>4.4 Теории развития: кейнсианские модели</w:t>
      </w:r>
    </w:p>
    <w:p w:rsidR="0083126D" w:rsidRPr="0083126D" w:rsidRDefault="0083126D" w:rsidP="0083126D">
      <w:pPr>
        <w:pStyle w:val="Normal"/>
        <w:jc w:val="center"/>
        <w:rPr>
          <w:b/>
          <w:sz w:val="28"/>
          <w:szCs w:val="28"/>
          <w:lang w:val="ru-MO"/>
        </w:rPr>
      </w:pPr>
      <w:r w:rsidRPr="0083126D">
        <w:rPr>
          <w:b/>
          <w:sz w:val="28"/>
          <w:szCs w:val="28"/>
          <w:lang w:val="ru-MO"/>
        </w:rPr>
        <w:t xml:space="preserve"> становления рыночной экон</w:t>
      </w:r>
      <w:r w:rsidRPr="0083126D">
        <w:rPr>
          <w:b/>
          <w:sz w:val="28"/>
          <w:szCs w:val="28"/>
          <w:lang w:val="ru-MO"/>
        </w:rPr>
        <w:t>о</w:t>
      </w:r>
      <w:r w:rsidRPr="0083126D">
        <w:rPr>
          <w:b/>
          <w:sz w:val="28"/>
          <w:szCs w:val="28"/>
          <w:lang w:val="ru-MO"/>
        </w:rPr>
        <w:t>мики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outlineLvl w:val="0"/>
        <w:rPr>
          <w:sz w:val="28"/>
          <w:szCs w:val="28"/>
        </w:rPr>
      </w:pPr>
      <w:r w:rsidRPr="0083126D">
        <w:rPr>
          <w:sz w:val="28"/>
          <w:szCs w:val="28"/>
        </w:rPr>
        <w:t>Теории «порочного круга нищеты» возникли в результате пр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 xml:space="preserve">менения теории экономического равновесия для анализа экономики слаборазвитых стран. Понятие «порочный круг нищеты» впервые еще в 1949 – 1950гг. предложили </w:t>
      </w:r>
      <w:proofErr w:type="spellStart"/>
      <w:r w:rsidRPr="0083126D">
        <w:rPr>
          <w:sz w:val="28"/>
          <w:szCs w:val="28"/>
        </w:rPr>
        <w:t>Г.Зингер</w:t>
      </w:r>
      <w:proofErr w:type="spellEnd"/>
      <w:r w:rsidRPr="0083126D">
        <w:rPr>
          <w:sz w:val="28"/>
          <w:szCs w:val="28"/>
        </w:rPr>
        <w:t xml:space="preserve"> и </w:t>
      </w:r>
      <w:proofErr w:type="spellStart"/>
      <w:r w:rsidRPr="0083126D">
        <w:rPr>
          <w:sz w:val="28"/>
          <w:szCs w:val="28"/>
        </w:rPr>
        <w:t>Р.Превичи</w:t>
      </w:r>
      <w:proofErr w:type="spellEnd"/>
      <w:r w:rsidRPr="0083126D">
        <w:rPr>
          <w:sz w:val="28"/>
          <w:szCs w:val="28"/>
        </w:rPr>
        <w:t xml:space="preserve">. Они попытались связать </w:t>
      </w:r>
      <w:proofErr w:type="spellStart"/>
      <w:r w:rsidRPr="0083126D">
        <w:rPr>
          <w:sz w:val="28"/>
          <w:szCs w:val="28"/>
        </w:rPr>
        <w:t>слаборазвитость</w:t>
      </w:r>
      <w:proofErr w:type="spellEnd"/>
      <w:r w:rsidRPr="0083126D">
        <w:rPr>
          <w:sz w:val="28"/>
          <w:szCs w:val="28"/>
        </w:rPr>
        <w:t xml:space="preserve"> с определенным набором экономических и демографич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ских факторов.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В 40 – 50е годы появились разнообразные варианты теории «порочных кругов н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щеты»:</w:t>
      </w:r>
    </w:p>
    <w:p w:rsidR="0083126D" w:rsidRPr="0083126D" w:rsidRDefault="0083126D" w:rsidP="0083126D">
      <w:pPr>
        <w:numPr>
          <w:ilvl w:val="0"/>
          <w:numId w:val="2"/>
        </w:numPr>
        <w:tabs>
          <w:tab w:val="clear" w:pos="72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Теория квазистабильного равновесия </w:t>
      </w:r>
      <w:proofErr w:type="spellStart"/>
      <w:r w:rsidRPr="0083126D">
        <w:rPr>
          <w:sz w:val="28"/>
          <w:szCs w:val="28"/>
        </w:rPr>
        <w:t>Х.Лейбенстайна</w:t>
      </w:r>
      <w:proofErr w:type="spellEnd"/>
      <w:r w:rsidRPr="0083126D">
        <w:rPr>
          <w:sz w:val="28"/>
          <w:szCs w:val="28"/>
        </w:rPr>
        <w:t>.</w:t>
      </w:r>
    </w:p>
    <w:p w:rsidR="0083126D" w:rsidRPr="0083126D" w:rsidRDefault="0083126D" w:rsidP="0083126D">
      <w:pPr>
        <w:numPr>
          <w:ilvl w:val="0"/>
          <w:numId w:val="2"/>
        </w:numPr>
        <w:tabs>
          <w:tab w:val="clear" w:pos="72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lastRenderedPageBreak/>
        <w:t xml:space="preserve">«Порочный круг» нехватки капитала по </w:t>
      </w:r>
      <w:proofErr w:type="spellStart"/>
      <w:r w:rsidRPr="0083126D">
        <w:rPr>
          <w:sz w:val="28"/>
          <w:szCs w:val="28"/>
        </w:rPr>
        <w:t>Р.Нурксе</w:t>
      </w:r>
      <w:proofErr w:type="spellEnd"/>
      <w:r w:rsidRPr="0083126D">
        <w:rPr>
          <w:sz w:val="28"/>
          <w:szCs w:val="28"/>
        </w:rPr>
        <w:t>.</w:t>
      </w:r>
    </w:p>
    <w:p w:rsidR="0083126D" w:rsidRPr="0083126D" w:rsidRDefault="0083126D" w:rsidP="0083126D">
      <w:pPr>
        <w:numPr>
          <w:ilvl w:val="0"/>
          <w:numId w:val="2"/>
        </w:numPr>
        <w:tabs>
          <w:tab w:val="clear" w:pos="72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«Круг отсталости» </w:t>
      </w:r>
      <w:proofErr w:type="spellStart"/>
      <w:r w:rsidRPr="0083126D">
        <w:rPr>
          <w:sz w:val="28"/>
          <w:szCs w:val="28"/>
        </w:rPr>
        <w:t>Б.Кналла</w:t>
      </w:r>
      <w:proofErr w:type="spellEnd"/>
      <w:r w:rsidRPr="0083126D">
        <w:rPr>
          <w:sz w:val="28"/>
          <w:szCs w:val="28"/>
        </w:rPr>
        <w:t>.</w:t>
      </w:r>
    </w:p>
    <w:p w:rsidR="0083126D" w:rsidRPr="0083126D" w:rsidRDefault="0083126D" w:rsidP="0083126D">
      <w:pPr>
        <w:numPr>
          <w:ilvl w:val="0"/>
          <w:numId w:val="2"/>
        </w:numPr>
        <w:tabs>
          <w:tab w:val="clear" w:pos="72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«Порочный круг нищеты»: кейнсианская интерпретация.</w:t>
      </w:r>
    </w:p>
    <w:p w:rsidR="0083126D" w:rsidRPr="0083126D" w:rsidRDefault="0083126D" w:rsidP="0083126D">
      <w:pPr>
        <w:numPr>
          <w:ilvl w:val="0"/>
          <w:numId w:val="2"/>
        </w:numPr>
        <w:tabs>
          <w:tab w:val="clear" w:pos="72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Взаимосвязь политической и экономической нестабильн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сти.</w:t>
      </w: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  <w:r w:rsidRPr="0083126D">
        <w:rPr>
          <w:b/>
          <w:sz w:val="28"/>
          <w:szCs w:val="28"/>
        </w:rPr>
        <w:t>1. Теория квазистабильного равновесия Х.</w:t>
      </w:r>
      <w:r w:rsidRPr="0083126D">
        <w:rPr>
          <w:b/>
          <w:sz w:val="28"/>
          <w:szCs w:val="28"/>
          <w:lang w:val="ru-MO"/>
        </w:rPr>
        <w:t xml:space="preserve"> </w:t>
      </w:r>
      <w:proofErr w:type="spellStart"/>
      <w:r w:rsidRPr="0083126D">
        <w:rPr>
          <w:b/>
          <w:sz w:val="28"/>
          <w:szCs w:val="28"/>
        </w:rPr>
        <w:t>Лейбенстайна</w:t>
      </w:r>
      <w:proofErr w:type="spellEnd"/>
      <w:r w:rsidRPr="0083126D">
        <w:rPr>
          <w:b/>
          <w:sz w:val="28"/>
          <w:szCs w:val="28"/>
        </w:rPr>
        <w:t>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В ее основе соотношения между ростом численности населения и изменением экономических условий. Колебания обусловлены повышением или понижением среднедушевого уровня национального дохода. Рост уровня жизни обычно быстро «съедается» последующим ростом численности нас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ления.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  <w:lang w:val="ru-MO"/>
        </w:rPr>
      </w:pPr>
      <w:r w:rsidRPr="0083126D">
        <w:rPr>
          <w:sz w:val="28"/>
          <w:szCs w:val="28"/>
        </w:rPr>
        <w:t>Если вследствие роста производительности в сельском хозя</w:t>
      </w:r>
      <w:r w:rsidRPr="0083126D">
        <w:rPr>
          <w:sz w:val="28"/>
          <w:szCs w:val="28"/>
        </w:rPr>
        <w:t>й</w:t>
      </w:r>
      <w:r w:rsidRPr="0083126D">
        <w:rPr>
          <w:sz w:val="28"/>
          <w:szCs w:val="28"/>
        </w:rPr>
        <w:t>стве повышается среднедушевой доход, то такое приращение быстро</w:t>
      </w:r>
      <w:r w:rsidRPr="0083126D">
        <w:rPr>
          <w:sz w:val="28"/>
          <w:szCs w:val="28"/>
          <w:lang w:val="ru-MO"/>
        </w:rPr>
        <w:t xml:space="preserve"> </w:t>
      </w:r>
      <w:r w:rsidRPr="0083126D">
        <w:rPr>
          <w:sz w:val="28"/>
          <w:szCs w:val="28"/>
        </w:rPr>
        <w:t xml:space="preserve">сводится </w:t>
      </w:r>
      <w:proofErr w:type="gramStart"/>
      <w:r w:rsidRPr="0083126D">
        <w:rPr>
          <w:sz w:val="28"/>
          <w:szCs w:val="28"/>
        </w:rPr>
        <w:t>на</w:t>
      </w:r>
      <w:proofErr w:type="gramEnd"/>
      <w:r w:rsidRPr="0083126D">
        <w:rPr>
          <w:sz w:val="28"/>
          <w:szCs w:val="28"/>
        </w:rPr>
        <w:t xml:space="preserve"> нет </w:t>
      </w:r>
      <w:proofErr w:type="gramStart"/>
      <w:r w:rsidRPr="0083126D">
        <w:rPr>
          <w:sz w:val="28"/>
          <w:szCs w:val="28"/>
        </w:rPr>
        <w:t>увеличением</w:t>
      </w:r>
      <w:proofErr w:type="gramEnd"/>
      <w:r w:rsidRPr="0083126D">
        <w:rPr>
          <w:sz w:val="28"/>
          <w:szCs w:val="28"/>
        </w:rPr>
        <w:t xml:space="preserve"> численности населения. Рост урожайн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сти приводит к улучш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нию питания.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  <w:lang w:val="ru-MO"/>
        </w:rPr>
      </w:pPr>
    </w:p>
    <w:p w:rsidR="0083126D" w:rsidRPr="0083126D" w:rsidRDefault="0083126D" w:rsidP="0083126D">
      <w:pPr>
        <w:jc w:val="both"/>
        <w:rPr>
          <w:sz w:val="28"/>
          <w:szCs w:val="28"/>
          <w:lang w:val="en-US"/>
        </w:rPr>
      </w:pPr>
      <w:r w:rsidRPr="0083126D">
        <w:rPr>
          <w:noProof/>
          <w:sz w:val="28"/>
          <w:szCs w:val="28"/>
        </w:rPr>
        <w:drawing>
          <wp:inline distT="0" distB="0" distL="0" distR="0" wp14:anchorId="5C50ADE4" wp14:editId="1E2BDD25">
            <wp:extent cx="3908425" cy="10883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26D" w:rsidRPr="0083126D" w:rsidRDefault="0083126D" w:rsidP="0083126D">
      <w:pPr>
        <w:jc w:val="both"/>
        <w:rPr>
          <w:sz w:val="28"/>
          <w:szCs w:val="28"/>
          <w:lang w:val="en-US"/>
        </w:rPr>
      </w:pPr>
    </w:p>
    <w:p w:rsidR="0083126D" w:rsidRPr="0083126D" w:rsidRDefault="0083126D" w:rsidP="0083126D">
      <w:pPr>
        <w:jc w:val="both"/>
        <w:rPr>
          <w:sz w:val="28"/>
          <w:szCs w:val="28"/>
        </w:rPr>
      </w:pPr>
      <w:r w:rsidRPr="0083126D">
        <w:rPr>
          <w:sz w:val="28"/>
          <w:szCs w:val="28"/>
        </w:rPr>
        <w:t>Это выражается в уменьшении показателя смертности и ведет к пов</w:t>
      </w:r>
      <w:r w:rsidRPr="0083126D">
        <w:rPr>
          <w:sz w:val="28"/>
          <w:szCs w:val="28"/>
        </w:rPr>
        <w:t>ы</w:t>
      </w:r>
      <w:r w:rsidRPr="0083126D">
        <w:rPr>
          <w:sz w:val="28"/>
          <w:szCs w:val="28"/>
        </w:rPr>
        <w:t>шению естественной продолжительности жизни. Однако</w:t>
      </w:r>
      <w:proofErr w:type="gramStart"/>
      <w:r w:rsidRPr="0083126D">
        <w:rPr>
          <w:sz w:val="28"/>
          <w:szCs w:val="28"/>
        </w:rPr>
        <w:t>,</w:t>
      </w:r>
      <w:proofErr w:type="gramEnd"/>
      <w:r w:rsidRPr="0083126D">
        <w:rPr>
          <w:sz w:val="28"/>
          <w:szCs w:val="28"/>
        </w:rPr>
        <w:t xml:space="preserve"> демограф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>ческий рост усиливает давление на имеющиеся в распоряжении общества природные ресурсы, прежде всего на землю. Происходит дробл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 xml:space="preserve">ние земельных участков </w:t>
      </w:r>
      <w:proofErr w:type="gramStart"/>
      <w:r w:rsidRPr="0083126D">
        <w:rPr>
          <w:sz w:val="28"/>
          <w:szCs w:val="28"/>
        </w:rPr>
        <w:t>и</w:t>
      </w:r>
      <w:proofErr w:type="gramEnd"/>
      <w:r w:rsidRPr="0083126D">
        <w:rPr>
          <w:sz w:val="28"/>
          <w:szCs w:val="28"/>
        </w:rPr>
        <w:t xml:space="preserve"> в конечном счете – падение урожайн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сти.</w:t>
      </w: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  <w:r w:rsidRPr="0083126D">
        <w:rPr>
          <w:b/>
          <w:sz w:val="28"/>
          <w:szCs w:val="28"/>
        </w:rPr>
        <w:t xml:space="preserve">2. «Порочный круг» нехватки капитала по Р. </w:t>
      </w:r>
      <w:proofErr w:type="spellStart"/>
      <w:r w:rsidRPr="0083126D">
        <w:rPr>
          <w:b/>
          <w:sz w:val="28"/>
          <w:szCs w:val="28"/>
        </w:rPr>
        <w:t>Нурксе</w:t>
      </w:r>
      <w:proofErr w:type="spellEnd"/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  <w:lang w:val="ru-MO"/>
        </w:rPr>
      </w:pPr>
      <w:r w:rsidRPr="0083126D">
        <w:rPr>
          <w:sz w:val="28"/>
          <w:szCs w:val="28"/>
        </w:rPr>
        <w:t>Объясняет стагнацию узостью внутреннего рынка и/или нехваткой ресурсов для модерниз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ции.</w:t>
      </w:r>
    </w:p>
    <w:p w:rsidR="0083126D" w:rsidRPr="0083126D" w:rsidRDefault="0083126D" w:rsidP="0083126D">
      <w:pPr>
        <w:pStyle w:val="a3"/>
        <w:ind w:firstLine="567"/>
        <w:jc w:val="both"/>
        <w:rPr>
          <w:sz w:val="28"/>
          <w:szCs w:val="28"/>
          <w:lang w:val="ru-MO"/>
        </w:rPr>
      </w:pPr>
    </w:p>
    <w:p w:rsidR="0083126D" w:rsidRPr="0083126D" w:rsidRDefault="0083126D" w:rsidP="0083126D">
      <w:pPr>
        <w:jc w:val="center"/>
        <w:rPr>
          <w:b/>
          <w:sz w:val="28"/>
          <w:szCs w:val="28"/>
        </w:rPr>
      </w:pPr>
      <w:r w:rsidRPr="0083126D">
        <w:rPr>
          <w:noProof/>
          <w:sz w:val="28"/>
          <w:szCs w:val="28"/>
        </w:rPr>
        <w:drawing>
          <wp:inline distT="0" distB="0" distL="0" distR="0" wp14:anchorId="13CF9BB4" wp14:editId="1E94F1E7">
            <wp:extent cx="3902075" cy="16484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  <w:lang w:val="en-US"/>
        </w:rPr>
      </w:pP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  <w:r w:rsidRPr="0083126D">
        <w:rPr>
          <w:b/>
          <w:sz w:val="28"/>
          <w:szCs w:val="28"/>
        </w:rPr>
        <w:t>3.</w:t>
      </w:r>
      <w:r w:rsidRPr="0083126D">
        <w:rPr>
          <w:sz w:val="28"/>
          <w:szCs w:val="28"/>
        </w:rPr>
        <w:t xml:space="preserve"> </w:t>
      </w:r>
      <w:r w:rsidRPr="0083126D">
        <w:rPr>
          <w:b/>
          <w:sz w:val="28"/>
          <w:szCs w:val="28"/>
        </w:rPr>
        <w:t xml:space="preserve">«Круг отсталости» </w:t>
      </w:r>
      <w:proofErr w:type="spellStart"/>
      <w:r w:rsidRPr="0083126D">
        <w:rPr>
          <w:b/>
          <w:sz w:val="28"/>
          <w:szCs w:val="28"/>
        </w:rPr>
        <w:t>Б.Кналла</w:t>
      </w:r>
      <w:proofErr w:type="spellEnd"/>
      <w:r w:rsidRPr="0083126D">
        <w:rPr>
          <w:b/>
          <w:sz w:val="28"/>
          <w:szCs w:val="28"/>
        </w:rPr>
        <w:t>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  <w:lang w:val="ru-MO"/>
        </w:rPr>
      </w:pPr>
      <w:r w:rsidRPr="0083126D">
        <w:rPr>
          <w:sz w:val="28"/>
          <w:szCs w:val="28"/>
        </w:rPr>
        <w:t>Ряд исследователей связывают отсталость с институциональн</w:t>
      </w:r>
      <w:r w:rsidRPr="0083126D">
        <w:rPr>
          <w:sz w:val="28"/>
          <w:szCs w:val="28"/>
        </w:rPr>
        <w:t>ы</w:t>
      </w:r>
      <w:r w:rsidRPr="0083126D">
        <w:rPr>
          <w:sz w:val="28"/>
          <w:szCs w:val="28"/>
        </w:rPr>
        <w:t>ми условиями в частности с низкой квалификацией рабочей силы и развитостью систем народного образования и профессиональной по</w:t>
      </w:r>
      <w:r w:rsidRPr="0083126D">
        <w:rPr>
          <w:sz w:val="28"/>
          <w:szCs w:val="28"/>
        </w:rPr>
        <w:t>д</w:t>
      </w:r>
      <w:r w:rsidRPr="0083126D">
        <w:rPr>
          <w:sz w:val="28"/>
          <w:szCs w:val="28"/>
        </w:rPr>
        <w:t xml:space="preserve">готовки. </w:t>
      </w:r>
      <w:r w:rsidRPr="0083126D">
        <w:rPr>
          <w:sz w:val="28"/>
          <w:szCs w:val="28"/>
        </w:rPr>
        <w:lastRenderedPageBreak/>
        <w:t>Действительно, отсталая экономика не позволяет выделить достаточные ассигнования для развития народного образования и пр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фессиональной подготовки и переподготовки кадров. Неразвитость системы общего и специального образования обуславливает уровень квалификации рабочей силы, что не дает возможность повысить пр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изводительность труда. А невысокий уровень производительности труда и медленные темпы его роста являются главной причиной отст</w:t>
      </w:r>
      <w:r w:rsidRPr="0083126D">
        <w:rPr>
          <w:sz w:val="28"/>
          <w:szCs w:val="28"/>
        </w:rPr>
        <w:t>а</w:t>
      </w:r>
      <w:r w:rsidRPr="0083126D">
        <w:rPr>
          <w:sz w:val="28"/>
          <w:szCs w:val="28"/>
        </w:rPr>
        <w:t>лости экономики, которая уже не может выделить необходимые асси</w:t>
      </w:r>
      <w:r w:rsidRPr="0083126D">
        <w:rPr>
          <w:sz w:val="28"/>
          <w:szCs w:val="28"/>
        </w:rPr>
        <w:t>г</w:t>
      </w:r>
      <w:r w:rsidRPr="0083126D">
        <w:rPr>
          <w:sz w:val="28"/>
          <w:szCs w:val="28"/>
        </w:rPr>
        <w:t>нования для кардинального изменения существующего положения.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  <w:lang w:val="ru-MO"/>
        </w:rPr>
      </w:pPr>
    </w:p>
    <w:p w:rsidR="0083126D" w:rsidRPr="0083126D" w:rsidRDefault="0083126D" w:rsidP="0083126D">
      <w:pPr>
        <w:jc w:val="both"/>
        <w:rPr>
          <w:sz w:val="28"/>
          <w:szCs w:val="28"/>
          <w:lang w:val="en-US"/>
        </w:rPr>
      </w:pPr>
      <w:r w:rsidRPr="0083126D">
        <w:rPr>
          <w:noProof/>
          <w:sz w:val="28"/>
          <w:szCs w:val="28"/>
        </w:rPr>
        <w:drawing>
          <wp:inline distT="0" distB="0" distL="0" distR="0" wp14:anchorId="5310F685" wp14:editId="4CCE30B8">
            <wp:extent cx="3934460" cy="149415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26D" w:rsidRPr="0083126D" w:rsidRDefault="0083126D" w:rsidP="0083126D">
      <w:pPr>
        <w:jc w:val="both"/>
        <w:rPr>
          <w:sz w:val="28"/>
          <w:szCs w:val="28"/>
          <w:lang w:val="en-US"/>
        </w:rPr>
      </w:pPr>
    </w:p>
    <w:p w:rsidR="0083126D" w:rsidRPr="0083126D" w:rsidRDefault="0083126D" w:rsidP="0083126D">
      <w:pPr>
        <w:ind w:firstLine="561"/>
        <w:jc w:val="both"/>
        <w:rPr>
          <w:sz w:val="28"/>
          <w:szCs w:val="28"/>
        </w:rPr>
      </w:pPr>
      <w:r w:rsidRPr="0083126D">
        <w:rPr>
          <w:b/>
          <w:sz w:val="28"/>
          <w:szCs w:val="28"/>
        </w:rPr>
        <w:t>4</w:t>
      </w:r>
      <w:r w:rsidRPr="0083126D">
        <w:rPr>
          <w:sz w:val="28"/>
          <w:szCs w:val="28"/>
        </w:rPr>
        <w:t xml:space="preserve">. Согласно </w:t>
      </w:r>
      <w:proofErr w:type="spellStart"/>
      <w:r w:rsidRPr="0083126D">
        <w:rPr>
          <w:sz w:val="28"/>
          <w:szCs w:val="28"/>
        </w:rPr>
        <w:t>кейсианской</w:t>
      </w:r>
      <w:proofErr w:type="spellEnd"/>
      <w:r w:rsidRPr="0083126D">
        <w:rPr>
          <w:sz w:val="28"/>
          <w:szCs w:val="28"/>
        </w:rPr>
        <w:t xml:space="preserve"> традиции «порочный круг нищеты» связан с низким уровнем дохода, который, в свою очередь, обуславливает низкий уровень потребления и сбережений. Низкий уровень потребления оборачивается неэффективным спросом, который определ</w:t>
      </w:r>
      <w:r w:rsidRPr="0083126D">
        <w:rPr>
          <w:sz w:val="28"/>
          <w:szCs w:val="28"/>
        </w:rPr>
        <w:t>я</w:t>
      </w:r>
      <w:r w:rsidRPr="0083126D">
        <w:rPr>
          <w:sz w:val="28"/>
          <w:szCs w:val="28"/>
        </w:rPr>
        <w:t xml:space="preserve">ет узость внутреннего рынка и низкие темпы роста инвестиций, а они приводят к низкой эффективности производства, низкой прибыльности и низким стимулам к росту производства, </w:t>
      </w:r>
      <w:proofErr w:type="gramStart"/>
      <w:r w:rsidRPr="0083126D">
        <w:rPr>
          <w:sz w:val="28"/>
          <w:szCs w:val="28"/>
        </w:rPr>
        <w:t>что</w:t>
      </w:r>
      <w:proofErr w:type="gramEnd"/>
      <w:r w:rsidRPr="0083126D">
        <w:rPr>
          <w:sz w:val="28"/>
          <w:szCs w:val="28"/>
        </w:rPr>
        <w:t xml:space="preserve"> в конечном счете объясняет невыс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кий доход.</w:t>
      </w:r>
    </w:p>
    <w:p w:rsidR="0083126D" w:rsidRPr="0083126D" w:rsidRDefault="0083126D" w:rsidP="0083126D">
      <w:pPr>
        <w:jc w:val="center"/>
        <w:rPr>
          <w:b/>
          <w:sz w:val="28"/>
          <w:szCs w:val="28"/>
        </w:rPr>
      </w:pPr>
      <w:r w:rsidRPr="0083126D">
        <w:rPr>
          <w:b/>
          <w:sz w:val="28"/>
          <w:szCs w:val="28"/>
        </w:rPr>
        <w:t>5.</w:t>
      </w:r>
      <w:r w:rsidRPr="0083126D">
        <w:rPr>
          <w:b/>
          <w:sz w:val="28"/>
          <w:szCs w:val="28"/>
          <w:lang w:val="ru-MO"/>
        </w:rPr>
        <w:t xml:space="preserve"> </w:t>
      </w:r>
      <w:r w:rsidRPr="0083126D">
        <w:rPr>
          <w:b/>
          <w:sz w:val="28"/>
          <w:szCs w:val="28"/>
        </w:rPr>
        <w:t>«Порочный круг нищеты»: кейнсианская интерпретация.</w:t>
      </w:r>
    </w:p>
    <w:p w:rsidR="0083126D" w:rsidRPr="0083126D" w:rsidRDefault="0083126D" w:rsidP="0083126D">
      <w:pPr>
        <w:rPr>
          <w:b/>
          <w:sz w:val="28"/>
          <w:szCs w:val="28"/>
        </w:rPr>
      </w:pPr>
    </w:p>
    <w:p w:rsidR="0083126D" w:rsidRPr="0083126D" w:rsidRDefault="0083126D" w:rsidP="0083126D">
      <w:pPr>
        <w:jc w:val="both"/>
        <w:rPr>
          <w:sz w:val="28"/>
          <w:szCs w:val="28"/>
          <w:lang w:val="en-US"/>
        </w:rPr>
      </w:pPr>
      <w:r w:rsidRPr="0083126D">
        <w:rPr>
          <w:noProof/>
          <w:sz w:val="28"/>
          <w:szCs w:val="28"/>
        </w:rPr>
        <w:drawing>
          <wp:inline distT="0" distB="0" distL="0" distR="0" wp14:anchorId="1D2FEBF8" wp14:editId="527C5CDD">
            <wp:extent cx="3908425" cy="1712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 xml:space="preserve">К «порочным кругам» бедности добавляются </w:t>
      </w:r>
      <w:r w:rsidRPr="0083126D">
        <w:rPr>
          <w:b/>
          <w:sz w:val="28"/>
          <w:szCs w:val="28"/>
        </w:rPr>
        <w:t>«порочные кр</w:t>
      </w:r>
      <w:r w:rsidRPr="0083126D">
        <w:rPr>
          <w:b/>
          <w:sz w:val="28"/>
          <w:szCs w:val="28"/>
        </w:rPr>
        <w:t>у</w:t>
      </w:r>
      <w:r w:rsidRPr="0083126D">
        <w:rPr>
          <w:b/>
          <w:sz w:val="28"/>
          <w:szCs w:val="28"/>
        </w:rPr>
        <w:t>ги» политической нестабильности</w:t>
      </w:r>
      <w:r w:rsidRPr="0083126D">
        <w:rPr>
          <w:sz w:val="28"/>
          <w:szCs w:val="28"/>
        </w:rPr>
        <w:t>, когда высока опасность нарушения прав собственности, национализации частных предприятий, введ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ния ограничений на репатриацию прибыли и т. д. Все это резко пов</w:t>
      </w:r>
      <w:r w:rsidRPr="0083126D">
        <w:rPr>
          <w:sz w:val="28"/>
          <w:szCs w:val="28"/>
        </w:rPr>
        <w:t>ы</w:t>
      </w:r>
      <w:r w:rsidRPr="0083126D">
        <w:rPr>
          <w:sz w:val="28"/>
          <w:szCs w:val="28"/>
        </w:rPr>
        <w:t xml:space="preserve">шает </w:t>
      </w:r>
      <w:proofErr w:type="spellStart"/>
      <w:r w:rsidRPr="0083126D">
        <w:rPr>
          <w:sz w:val="28"/>
          <w:szCs w:val="28"/>
        </w:rPr>
        <w:t>трансакционные</w:t>
      </w:r>
      <w:proofErr w:type="spellEnd"/>
      <w:r w:rsidRPr="0083126D">
        <w:rPr>
          <w:sz w:val="28"/>
          <w:szCs w:val="28"/>
        </w:rPr>
        <w:t xml:space="preserve"> издержки. Угроза экспроприации в случае перехода власти </w:t>
      </w:r>
      <w:proofErr w:type="gramStart"/>
      <w:r w:rsidRPr="0083126D">
        <w:rPr>
          <w:sz w:val="28"/>
          <w:szCs w:val="28"/>
        </w:rPr>
        <w:t>крайне левым</w:t>
      </w:r>
      <w:proofErr w:type="gramEnd"/>
      <w:r w:rsidRPr="0083126D">
        <w:rPr>
          <w:sz w:val="28"/>
          <w:szCs w:val="28"/>
        </w:rPr>
        <w:t>/правым партиям также не способствует пр</w:t>
      </w:r>
      <w:r w:rsidRPr="0083126D">
        <w:rPr>
          <w:sz w:val="28"/>
          <w:szCs w:val="28"/>
        </w:rPr>
        <w:t>и</w:t>
      </w:r>
      <w:r w:rsidRPr="0083126D">
        <w:rPr>
          <w:sz w:val="28"/>
          <w:szCs w:val="28"/>
        </w:rPr>
        <w:t xml:space="preserve">влечению в страну иностранных инвестиций и обуславливает бегство национального капитала </w:t>
      </w:r>
      <w:r w:rsidRPr="0083126D">
        <w:rPr>
          <w:sz w:val="28"/>
          <w:szCs w:val="28"/>
        </w:rPr>
        <w:lastRenderedPageBreak/>
        <w:t>за границу. Низкие темпы роста проявляются в низких объемах инвестиций, что приводит к стагнации и падению национального производства. Рост бедности и обострение социальных конфликтов – питательная среда для идей экстремистских группир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вок, а это создает угрозу резких политических изменений со всеми вытекающими п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следствиями.</w:t>
      </w:r>
    </w:p>
    <w:p w:rsidR="0083126D" w:rsidRPr="0083126D" w:rsidRDefault="0083126D" w:rsidP="0083126D">
      <w:pPr>
        <w:jc w:val="center"/>
        <w:rPr>
          <w:sz w:val="28"/>
          <w:szCs w:val="28"/>
        </w:rPr>
      </w:pPr>
      <w:r w:rsidRPr="0083126D">
        <w:rPr>
          <w:b/>
          <w:sz w:val="28"/>
          <w:szCs w:val="28"/>
        </w:rPr>
        <w:t>Взаимосвязь политической и экономической нестабильн</w:t>
      </w:r>
      <w:r w:rsidRPr="0083126D">
        <w:rPr>
          <w:b/>
          <w:sz w:val="28"/>
          <w:szCs w:val="28"/>
        </w:rPr>
        <w:t>о</w:t>
      </w:r>
      <w:r w:rsidRPr="0083126D">
        <w:rPr>
          <w:b/>
          <w:sz w:val="28"/>
          <w:szCs w:val="28"/>
        </w:rPr>
        <w:t>сти.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jc w:val="both"/>
        <w:rPr>
          <w:sz w:val="28"/>
          <w:szCs w:val="28"/>
        </w:rPr>
      </w:pPr>
      <w:r w:rsidRPr="0083126D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80366FA" wp14:editId="05922C63">
                <wp:extent cx="3681095" cy="2057400"/>
                <wp:effectExtent l="0" t="5715" r="0" b="3810"/>
                <wp:docPr id="20" name="Полотно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Line 4"/>
                        <wps:cNvCnPr/>
                        <wps:spPr bwMode="auto">
                          <a:xfrm>
                            <a:off x="1899903" y="457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8711" y="0"/>
                            <a:ext cx="3443674" cy="1943100"/>
                            <a:chOff x="1088" y="4066"/>
                            <a:chExt cx="6440" cy="3672"/>
                          </a:xfrm>
                        </wpg:grpSpPr>
                        <wps:wsp>
                          <wps:cNvPr id="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8" y="4066"/>
                              <a:ext cx="1999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26D" w:rsidRDefault="0083126D" w:rsidP="0083126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Политич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е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ская</w:t>
                                </w:r>
                              </w:p>
                              <w:p w:rsidR="0083126D" w:rsidRPr="008E7752" w:rsidRDefault="0083126D" w:rsidP="0083126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нестабил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ь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ность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9" y="4066"/>
                              <a:ext cx="22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26D" w:rsidRPr="008E7752" w:rsidRDefault="0083126D" w:rsidP="0083126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Угроза наруш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е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ний прав собс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т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венности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4" y="4066"/>
                              <a:ext cx="1554" cy="12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26D" w:rsidRPr="008E7752" w:rsidRDefault="0083126D" w:rsidP="0083126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Высокие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трансакц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и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онные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и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з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держки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9" y="5362"/>
                              <a:ext cx="222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26D" w:rsidRPr="008E7752" w:rsidRDefault="0083126D" w:rsidP="0083126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Бегство национал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ь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ного капитала за гран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и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цу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9" y="6874"/>
                              <a:ext cx="2442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26D" w:rsidRDefault="0083126D" w:rsidP="0083126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Низкие темпы</w:t>
                                </w:r>
                              </w:p>
                              <w:p w:rsidR="0083126D" w:rsidRPr="008E7752" w:rsidRDefault="0083126D" w:rsidP="0083126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эк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о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номического роста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4" y="5794"/>
                              <a:ext cx="1554" cy="19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126D" w:rsidRPr="008E7752" w:rsidRDefault="0083126D" w:rsidP="0083126D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Низкий уровень вну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т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ренних и иностра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н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ных инв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е</w:t>
                                </w:r>
                                <w:r w:rsidRPr="008E7752">
                                  <w:rPr>
                                    <w:sz w:val="18"/>
                                    <w:szCs w:val="18"/>
                                  </w:rPr>
                                  <w:t>стиций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12"/>
                          <wps:cNvCnPr/>
                          <wps:spPr bwMode="auto">
                            <a:xfrm>
                              <a:off x="3087" y="4498"/>
                              <a:ext cx="22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5529" y="4498"/>
                              <a:ext cx="4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4"/>
                          <wps:cNvCnPr/>
                          <wps:spPr bwMode="auto">
                            <a:xfrm>
                              <a:off x="6862" y="5362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5"/>
                          <wps:cNvCnPr/>
                          <wps:spPr bwMode="auto">
                            <a:xfrm>
                              <a:off x="4419" y="6442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6"/>
                          <wps:cNvCnPr/>
                          <wps:spPr bwMode="auto">
                            <a:xfrm flipH="1">
                              <a:off x="5751" y="7090"/>
                              <a:ext cx="2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7"/>
                          <wps:cNvCnPr/>
                          <wps:spPr bwMode="auto">
                            <a:xfrm flipH="1">
                              <a:off x="2198" y="7090"/>
                              <a:ext cx="111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8"/>
                          <wps:cNvCnPr/>
                          <wps:spPr bwMode="auto">
                            <a:xfrm flipV="1">
                              <a:off x="2198" y="4930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26" editas="canvas" style="width:289.85pt;height:162pt;mso-position-horizontal-relative:char;mso-position-vertical-relative:line" coordsize="3681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810;height:20574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8999,4572" to="18999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group id="Group 5" o:spid="_x0000_s1029" style="position:absolute;left:1187;width:34436;height:19431" coordorigin="1088,4066" coordsize="6440,3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1088;top:4066;width:1999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83126D" w:rsidRDefault="0083126D" w:rsidP="0083126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E7752">
                            <w:rPr>
                              <w:sz w:val="18"/>
                              <w:szCs w:val="18"/>
                            </w:rPr>
                            <w:t>Политич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е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ская</w:t>
                          </w:r>
                        </w:p>
                        <w:p w:rsidR="0083126D" w:rsidRPr="008E7752" w:rsidRDefault="0083126D" w:rsidP="0083126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E7752">
                            <w:rPr>
                              <w:sz w:val="18"/>
                              <w:szCs w:val="18"/>
                            </w:rPr>
                            <w:t>нестабил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ь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ность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3309;top:4066;width:2220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<v:textbox>
                      <w:txbxContent>
                        <w:p w:rsidR="0083126D" w:rsidRPr="008E7752" w:rsidRDefault="0083126D" w:rsidP="0083126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E7752">
                            <w:rPr>
                              <w:sz w:val="18"/>
                              <w:szCs w:val="18"/>
                            </w:rPr>
                            <w:t>Угроза наруш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е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ний прав собс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т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венности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5974;top:4066;width:1554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83126D" w:rsidRPr="008E7752" w:rsidRDefault="0083126D" w:rsidP="0083126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Высокие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трансакц</w:t>
                          </w:r>
                          <w:r>
                            <w:rPr>
                              <w:sz w:val="18"/>
                              <w:szCs w:val="18"/>
                            </w:rPr>
                            <w:t>и</w:t>
                          </w:r>
                          <w:r>
                            <w:rPr>
                              <w:sz w:val="18"/>
                              <w:szCs w:val="18"/>
                            </w:rPr>
                            <w:t>онные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и</w:t>
                          </w:r>
                          <w:r>
                            <w:rPr>
                              <w:sz w:val="18"/>
                              <w:szCs w:val="18"/>
                            </w:rPr>
                            <w:t>з</w:t>
                          </w:r>
                          <w:r>
                            <w:rPr>
                              <w:sz w:val="18"/>
                              <w:szCs w:val="18"/>
                            </w:rPr>
                            <w:t>держки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3309;top:5362;width:22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<v:textbox>
                      <w:txbxContent>
                        <w:p w:rsidR="0083126D" w:rsidRPr="008E7752" w:rsidRDefault="0083126D" w:rsidP="0083126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Бегство национал</w:t>
                          </w:r>
                          <w:r>
                            <w:rPr>
                              <w:sz w:val="18"/>
                              <w:szCs w:val="18"/>
                            </w:rPr>
                            <w:t>ь</w:t>
                          </w:r>
                          <w:r>
                            <w:rPr>
                              <w:sz w:val="18"/>
                              <w:szCs w:val="18"/>
                            </w:rPr>
                            <w:t>ного капитала за гран</w:t>
                          </w:r>
                          <w:r>
                            <w:rPr>
                              <w:sz w:val="18"/>
                              <w:szCs w:val="18"/>
                            </w:rPr>
                            <w:t>и</w:t>
                          </w:r>
                          <w:r>
                            <w:rPr>
                              <w:sz w:val="18"/>
                              <w:szCs w:val="18"/>
                            </w:rPr>
                            <w:t>цу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3309;top:6874;width:244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<v:textbox>
                      <w:txbxContent>
                        <w:p w:rsidR="0083126D" w:rsidRDefault="0083126D" w:rsidP="0083126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Низкие темпы</w:t>
                          </w:r>
                        </w:p>
                        <w:p w:rsidR="0083126D" w:rsidRPr="008E7752" w:rsidRDefault="0083126D" w:rsidP="0083126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эк</w:t>
                          </w:r>
                          <w:r>
                            <w:rPr>
                              <w:sz w:val="18"/>
                              <w:szCs w:val="18"/>
                            </w:rPr>
                            <w:t>о</w:t>
                          </w:r>
                          <w:r>
                            <w:rPr>
                              <w:sz w:val="18"/>
                              <w:szCs w:val="18"/>
                            </w:rPr>
                            <w:t>номического роста</w:t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5974;top:5794;width:1554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83126D" w:rsidRPr="008E7752" w:rsidRDefault="0083126D" w:rsidP="0083126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E7752">
                            <w:rPr>
                              <w:sz w:val="18"/>
                              <w:szCs w:val="18"/>
                            </w:rPr>
                            <w:t>Низкий уровень вну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т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ренних и иностра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н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ных инв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е</w:t>
                          </w:r>
                          <w:r w:rsidRPr="008E7752">
                            <w:rPr>
                              <w:sz w:val="18"/>
                              <w:szCs w:val="18"/>
                            </w:rPr>
                            <w:t>стиций</w:t>
                          </w:r>
                        </w:p>
                      </w:txbxContent>
                    </v:textbox>
                  </v:shape>
                  <v:line id="Line 12" o:spid="_x0000_s1036" style="position:absolute;visibility:visible;mso-wrap-style:square" from="3087,4498" to="3309,4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<v:stroke endarrow="block"/>
                  </v:line>
                  <v:line id="Line 13" o:spid="_x0000_s1037" style="position:absolute;visibility:visible;mso-wrap-style:square" from="5529,4498" to="5974,4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  <v:line id="Line 14" o:spid="_x0000_s1038" style="position:absolute;visibility:visible;mso-wrap-style:square" from="6862,5362" to="6862,5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<v:stroke endarrow="block"/>
                  </v:line>
                  <v:line id="Line 15" o:spid="_x0000_s1039" style="position:absolute;visibility:visible;mso-wrap-style:square" from="4419,6442" to="4419,6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<v:stroke endarrow="block"/>
                  </v:line>
                  <v:line id="Line 16" o:spid="_x0000_s1040" style="position:absolute;flip:x;visibility:visible;mso-wrap-style:square" from="5751,7090" to="5974,7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  <v:stroke endarrow="block"/>
                  </v:line>
                  <v:line id="Line 17" o:spid="_x0000_s1041" style="position:absolute;flip:x;visibility:visible;mso-wrap-style:square" from="2198,7090" to="3309,7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<v:line id="Line 18" o:spid="_x0000_s1042" style="position:absolute;flip:y;visibility:visible;mso-wrap-style:square" from="2198,4930" to="2198,7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Недостатки теории «порочных кругов нищ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ты»:</w:t>
      </w:r>
    </w:p>
    <w:p w:rsidR="0083126D" w:rsidRPr="0083126D" w:rsidRDefault="0083126D" w:rsidP="0083126D">
      <w:pPr>
        <w:numPr>
          <w:ilvl w:val="1"/>
          <w:numId w:val="1"/>
        </w:numPr>
        <w:tabs>
          <w:tab w:val="clear" w:pos="144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причина сливается со следствием</w:t>
      </w:r>
    </w:p>
    <w:p w:rsidR="0083126D" w:rsidRPr="0083126D" w:rsidRDefault="0083126D" w:rsidP="0083126D">
      <w:pPr>
        <w:numPr>
          <w:ilvl w:val="1"/>
          <w:numId w:val="1"/>
        </w:numPr>
        <w:tabs>
          <w:tab w:val="clear" w:pos="144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каждый последующий фактор не связан строгой каузальной зависимостью с пр</w:t>
      </w:r>
      <w:r w:rsidRPr="0083126D">
        <w:rPr>
          <w:sz w:val="28"/>
          <w:szCs w:val="28"/>
        </w:rPr>
        <w:t>е</w:t>
      </w:r>
      <w:r w:rsidRPr="0083126D">
        <w:rPr>
          <w:sz w:val="28"/>
          <w:szCs w:val="28"/>
        </w:rPr>
        <w:t>дыдущим</w:t>
      </w:r>
    </w:p>
    <w:p w:rsidR="0083126D" w:rsidRPr="0083126D" w:rsidRDefault="0083126D" w:rsidP="0083126D">
      <w:pPr>
        <w:numPr>
          <w:ilvl w:val="1"/>
          <w:numId w:val="1"/>
        </w:numPr>
        <w:tabs>
          <w:tab w:val="clear" w:pos="1440"/>
          <w:tab w:val="num" w:pos="935"/>
        </w:tabs>
        <w:ind w:left="935" w:hanging="374"/>
        <w:jc w:val="both"/>
        <w:rPr>
          <w:sz w:val="28"/>
          <w:szCs w:val="28"/>
        </w:rPr>
      </w:pPr>
      <w:r w:rsidRPr="0083126D">
        <w:rPr>
          <w:sz w:val="28"/>
          <w:szCs w:val="28"/>
        </w:rPr>
        <w:t>анализ «кругов» как замкнутых препятствует разделению связей на первичные и вторичные, обосновывает идею о фатальной неизбежности внешнего толчка для выхода из с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стояния квазистабильного равн</w:t>
      </w:r>
      <w:r w:rsidRPr="0083126D">
        <w:rPr>
          <w:sz w:val="28"/>
          <w:szCs w:val="28"/>
        </w:rPr>
        <w:t>о</w:t>
      </w:r>
      <w:r w:rsidRPr="0083126D">
        <w:rPr>
          <w:sz w:val="28"/>
          <w:szCs w:val="28"/>
        </w:rPr>
        <w:t>весия.</w:t>
      </w: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p w:rsidR="0083126D" w:rsidRPr="0083126D" w:rsidRDefault="0083126D" w:rsidP="0083126D">
      <w:pPr>
        <w:ind w:firstLine="567"/>
        <w:jc w:val="both"/>
        <w:rPr>
          <w:sz w:val="28"/>
          <w:szCs w:val="28"/>
        </w:rPr>
      </w:pPr>
    </w:p>
    <w:sectPr w:rsidR="0083126D" w:rsidRPr="0083126D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55" w:rsidRDefault="009A1455" w:rsidP="009A1455">
      <w:r>
        <w:separator/>
      </w:r>
    </w:p>
  </w:endnote>
  <w:endnote w:type="continuationSeparator" w:id="0">
    <w:p w:rsidR="009A1455" w:rsidRDefault="009A1455" w:rsidP="009A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209658"/>
      <w:docPartObj>
        <w:docPartGallery w:val="Page Numbers (Bottom of Page)"/>
        <w:docPartUnique/>
      </w:docPartObj>
    </w:sdtPr>
    <w:sdtContent>
      <w:p w:rsidR="009A1455" w:rsidRDefault="009A14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EF2">
          <w:rPr>
            <w:noProof/>
          </w:rPr>
          <w:t>1</w:t>
        </w:r>
        <w:r>
          <w:fldChar w:fldCharType="end"/>
        </w:r>
      </w:p>
    </w:sdtContent>
  </w:sdt>
  <w:p w:rsidR="009A1455" w:rsidRDefault="009A14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55" w:rsidRDefault="009A1455" w:rsidP="009A1455">
      <w:r>
        <w:separator/>
      </w:r>
    </w:p>
  </w:footnote>
  <w:footnote w:type="continuationSeparator" w:id="0">
    <w:p w:rsidR="009A1455" w:rsidRDefault="009A1455" w:rsidP="009A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86" w:rsidRPr="00A02B86" w:rsidRDefault="00A02B86" w:rsidP="00A02B8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388"/>
    <w:multiLevelType w:val="hybridMultilevel"/>
    <w:tmpl w:val="55F06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60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B181689"/>
    <w:multiLevelType w:val="hybridMultilevel"/>
    <w:tmpl w:val="9E883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F745B4A"/>
    <w:multiLevelType w:val="hybridMultilevel"/>
    <w:tmpl w:val="E2FC7930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4">
    <w:nsid w:val="3C8157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A4D3F3C"/>
    <w:multiLevelType w:val="hybridMultilevel"/>
    <w:tmpl w:val="5E9AB146"/>
    <w:lvl w:ilvl="0" w:tplc="FFFFFFFF">
      <w:numFmt w:val="bullet"/>
      <w:lvlText w:val="-"/>
      <w:lvlJc w:val="left"/>
      <w:pPr>
        <w:tabs>
          <w:tab w:val="num" w:pos="1396"/>
        </w:tabs>
        <w:ind w:left="139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6">
    <w:nsid w:val="4DBF585E"/>
    <w:multiLevelType w:val="hybridMultilevel"/>
    <w:tmpl w:val="B7666604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7">
    <w:nsid w:val="51241B3C"/>
    <w:multiLevelType w:val="hybridMultilevel"/>
    <w:tmpl w:val="F5DA7868"/>
    <w:lvl w:ilvl="0" w:tplc="FFFFFFFF">
      <w:numFmt w:val="bullet"/>
      <w:lvlText w:val="-"/>
      <w:lvlJc w:val="left"/>
      <w:pPr>
        <w:tabs>
          <w:tab w:val="num" w:pos="1806"/>
        </w:tabs>
        <w:ind w:left="180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8">
    <w:nsid w:val="64AD08EB"/>
    <w:multiLevelType w:val="hybridMultilevel"/>
    <w:tmpl w:val="A202CFF4"/>
    <w:lvl w:ilvl="0" w:tplc="FFFFFFFF">
      <w:numFmt w:val="bullet"/>
      <w:lvlText w:val="-"/>
      <w:lvlJc w:val="left"/>
      <w:pPr>
        <w:tabs>
          <w:tab w:val="num" w:pos="1812"/>
        </w:tabs>
        <w:ind w:left="1812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74"/>
    <w:rsid w:val="00056EF2"/>
    <w:rsid w:val="0029695B"/>
    <w:rsid w:val="00814D74"/>
    <w:rsid w:val="0083126D"/>
    <w:rsid w:val="009A1455"/>
    <w:rsid w:val="009A3832"/>
    <w:rsid w:val="00A02B86"/>
    <w:rsid w:val="00D15537"/>
    <w:rsid w:val="00DC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Normal">
    <w:name w:val="Normal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Normal">
    <w:name w:val="Normal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4054</Words>
  <Characters>23113</Characters>
  <Application>Microsoft Office Word</Application>
  <DocSecurity>0</DocSecurity>
  <Lines>192</Lines>
  <Paragraphs>54</Paragraphs>
  <ScaleCrop>false</ScaleCrop>
  <Company>diakov.net</Company>
  <LinksUpToDate>false</LinksUpToDate>
  <CharactersWithSpaces>27113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2024-02-25T08:45:00Z</dcterms:created>
  <dcterms:modified xsi:type="dcterms:W3CDTF">2024-02-25T08:54:00Z</dcterms:modified>
</cp:coreProperties>
</file>